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82A2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24E33DC5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3CC57BE5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7F2EC50C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404A5ACA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7F89D3EA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6593C4B9" w14:textId="3EBB20EB" w:rsidR="00DB3E9B" w:rsidRPr="00A27292" w:rsidRDefault="00DB3E9B" w:rsidP="002D3B99">
      <w:pPr>
        <w:jc w:val="center"/>
        <w:rPr>
          <w:rFonts w:eastAsiaTheme="minorEastAsia" w:cstheme="minorHAnsi"/>
          <w:b/>
          <w:lang w:eastAsia="hu-HU"/>
        </w:rPr>
      </w:pPr>
      <w:r w:rsidRPr="00A27292">
        <w:rPr>
          <w:rFonts w:eastAsiaTheme="minorEastAsia" w:cstheme="minorHAnsi"/>
          <w:b/>
          <w:lang w:eastAsia="hu-HU"/>
        </w:rPr>
        <w:t xml:space="preserve">A Magyar </w:t>
      </w:r>
      <w:r w:rsidR="00EE2912">
        <w:rPr>
          <w:rFonts w:eastAsiaTheme="minorEastAsia" w:cstheme="minorHAnsi"/>
          <w:b/>
          <w:lang w:eastAsia="hu-HU"/>
        </w:rPr>
        <w:t>Vízilabda Szövetség</w:t>
      </w:r>
      <w:r w:rsidRPr="00A27292">
        <w:rPr>
          <w:rFonts w:eastAsiaTheme="minorEastAsia" w:cstheme="minorHAnsi"/>
          <w:b/>
          <w:lang w:eastAsia="hu-HU"/>
        </w:rPr>
        <w:t xml:space="preserve"> </w:t>
      </w:r>
    </w:p>
    <w:p w14:paraId="70EECBD7" w14:textId="77777777" w:rsidR="00624410" w:rsidRPr="00A27292" w:rsidRDefault="00DB3E9B" w:rsidP="002D3B99">
      <w:pPr>
        <w:jc w:val="center"/>
        <w:rPr>
          <w:rFonts w:eastAsiaTheme="minorEastAsia" w:cstheme="minorHAnsi"/>
          <w:b/>
          <w:lang w:eastAsia="hu-HU"/>
        </w:rPr>
      </w:pPr>
      <w:r w:rsidRPr="00A27292">
        <w:rPr>
          <w:rFonts w:eastAsiaTheme="minorEastAsia" w:cstheme="minorHAnsi"/>
          <w:b/>
          <w:lang w:eastAsia="hu-HU"/>
        </w:rPr>
        <w:t>t</w:t>
      </w:r>
      <w:r w:rsidR="00624410" w:rsidRPr="00A27292">
        <w:rPr>
          <w:rFonts w:eastAsiaTheme="minorEastAsia" w:cstheme="minorHAnsi"/>
          <w:b/>
          <w:lang w:eastAsia="hu-HU"/>
        </w:rPr>
        <w:t>ájékoztató</w:t>
      </w:r>
      <w:r w:rsidRPr="00A27292">
        <w:rPr>
          <w:rFonts w:eastAsiaTheme="minorEastAsia" w:cstheme="minorHAnsi"/>
          <w:b/>
          <w:lang w:eastAsia="hu-HU"/>
        </w:rPr>
        <w:t>ja</w:t>
      </w:r>
      <w:r w:rsidR="00624410" w:rsidRPr="00A27292">
        <w:rPr>
          <w:rFonts w:eastAsiaTheme="minorEastAsia" w:cstheme="minorHAnsi"/>
          <w:b/>
          <w:lang w:eastAsia="hu-HU"/>
        </w:rPr>
        <w:t xml:space="preserve"> az elektronikus ügyintézést</w:t>
      </w:r>
      <w:r w:rsidR="001315DC" w:rsidRPr="00A27292">
        <w:rPr>
          <w:rFonts w:eastAsiaTheme="minorEastAsia" w:cstheme="minorHAnsi"/>
          <w:b/>
          <w:lang w:eastAsia="hu-HU"/>
        </w:rPr>
        <w:t xml:space="preserve"> és elektronikus kapcsolattartást</w:t>
      </w:r>
      <w:r w:rsidR="00624410" w:rsidRPr="00A27292">
        <w:rPr>
          <w:rFonts w:eastAsiaTheme="minorEastAsia" w:cstheme="minorHAnsi"/>
          <w:b/>
          <w:lang w:eastAsia="hu-HU"/>
        </w:rPr>
        <w:t xml:space="preserve"> érintő változásokról</w:t>
      </w:r>
    </w:p>
    <w:p w14:paraId="140EE0C2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19D12A73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08564B8E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719D4EE4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3AE86588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008BF10B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13AAF649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20B70658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287B2950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17EC9AE6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6AFF278E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599D6B68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072E5DE9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18D5610E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4CF90C69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095DE613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725016C7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0586D31F" w14:textId="1569518D" w:rsidR="00624410" w:rsidRDefault="00624410">
      <w:pPr>
        <w:jc w:val="center"/>
        <w:rPr>
          <w:rFonts w:eastAsiaTheme="minorEastAsia" w:cstheme="minorHAnsi"/>
          <w:lang w:eastAsia="hu-HU"/>
        </w:rPr>
      </w:pPr>
    </w:p>
    <w:p w14:paraId="046A3CFB" w14:textId="3B9683C6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184A1EB8" w14:textId="22A878FE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34367B72" w14:textId="5C88732D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79B77F67" w14:textId="347075F4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5969EA21" w14:textId="1EC295A3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29F3546D" w14:textId="113F825F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4C793959" w14:textId="6537340C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11D4919F" w14:textId="55D347D1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25770E98" w14:textId="55F58317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46B2F9AC" w14:textId="25A36A4E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0931E657" w14:textId="03812AC9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0D532489" w14:textId="6921208E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36EAD9B4" w14:textId="613FC09A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65CCADEF" w14:textId="122963CB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58E62163" w14:textId="59F354D5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670A5AD3" w14:textId="31D702AC" w:rsid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208E4A97" w14:textId="77777777" w:rsidR="00A27292" w:rsidRPr="00A27292" w:rsidRDefault="00A27292">
      <w:pPr>
        <w:jc w:val="center"/>
        <w:rPr>
          <w:rFonts w:eastAsiaTheme="minorEastAsia" w:cstheme="minorHAnsi"/>
          <w:lang w:eastAsia="hu-HU"/>
        </w:rPr>
      </w:pPr>
    </w:p>
    <w:p w14:paraId="205E056F" w14:textId="77777777" w:rsidR="00624410" w:rsidRPr="00A27292" w:rsidRDefault="00624410">
      <w:pPr>
        <w:jc w:val="center"/>
        <w:rPr>
          <w:rFonts w:eastAsiaTheme="minorEastAsia" w:cstheme="minorHAnsi"/>
          <w:lang w:eastAsia="hu-HU"/>
        </w:rPr>
      </w:pPr>
    </w:p>
    <w:p w14:paraId="38249D71" w14:textId="2987FC33" w:rsidR="00624410" w:rsidRPr="00A27292" w:rsidRDefault="00624410" w:rsidP="0046771E">
      <w:pPr>
        <w:jc w:val="center"/>
        <w:rPr>
          <w:rFonts w:eastAsiaTheme="minorEastAsia" w:cstheme="minorHAnsi"/>
          <w:lang w:eastAsia="hu-HU"/>
        </w:rPr>
      </w:pPr>
    </w:p>
    <w:p w14:paraId="6FB8D110" w14:textId="244DE0D3" w:rsidR="00624410" w:rsidRPr="00A27292" w:rsidRDefault="00624410" w:rsidP="002D3B99">
      <w:pPr>
        <w:jc w:val="center"/>
        <w:rPr>
          <w:rFonts w:eastAsiaTheme="minorEastAsia" w:cstheme="minorHAnsi"/>
          <w:lang w:eastAsia="hu-HU"/>
        </w:rPr>
      </w:pPr>
      <w:r w:rsidRPr="00A27292">
        <w:rPr>
          <w:rFonts w:eastAsiaTheme="minorEastAsia" w:cstheme="minorHAnsi"/>
          <w:lang w:eastAsia="hu-HU"/>
        </w:rPr>
        <w:t xml:space="preserve">2019. </w:t>
      </w:r>
      <w:r w:rsidR="00FB1721">
        <w:rPr>
          <w:rFonts w:eastAsiaTheme="minorEastAsia" w:cstheme="minorHAnsi"/>
          <w:lang w:eastAsia="hu-HU"/>
        </w:rPr>
        <w:t>május</w:t>
      </w:r>
    </w:p>
    <w:p w14:paraId="20394AED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</w:p>
    <w:p w14:paraId="50FC202B" w14:textId="77777777" w:rsidR="00624410" w:rsidRPr="00A27292" w:rsidRDefault="00624410" w:rsidP="0046771E">
      <w:pPr>
        <w:jc w:val="both"/>
        <w:rPr>
          <w:rFonts w:eastAsiaTheme="minorEastAsia" w:cstheme="minorHAnsi"/>
          <w:lang w:eastAsia="hu-HU"/>
        </w:rPr>
      </w:pPr>
      <w:r w:rsidRPr="00A27292">
        <w:rPr>
          <w:rFonts w:eastAsiaTheme="minorEastAsia" w:cstheme="minorHAnsi"/>
          <w:lang w:eastAsia="hu-HU"/>
        </w:rPr>
        <w:br w:type="page"/>
      </w:r>
    </w:p>
    <w:p w14:paraId="736AE2B1" w14:textId="047DFE2D" w:rsidR="00E81EAF" w:rsidRPr="00A27292" w:rsidRDefault="001315DC" w:rsidP="002D3B99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lang w:eastAsia="hu-HU"/>
        </w:rPr>
        <w:lastRenderedPageBreak/>
        <w:t xml:space="preserve">A Magyar </w:t>
      </w:r>
      <w:r w:rsidR="00EE2912" w:rsidRPr="00EE2912">
        <w:rPr>
          <w:rFonts w:eastAsiaTheme="minorEastAsia" w:cstheme="minorHAnsi"/>
          <w:lang w:eastAsia="hu-HU"/>
        </w:rPr>
        <w:t xml:space="preserve">Vízilabda Szövetség </w:t>
      </w:r>
      <w:r w:rsidR="00E81EAF" w:rsidRPr="00A27292">
        <w:rPr>
          <w:rFonts w:eastAsiaTheme="minorEastAsia" w:cstheme="minorHAnsi"/>
          <w:lang w:eastAsia="hu-HU"/>
        </w:rPr>
        <w:t xml:space="preserve">(a továbbiakban: </w:t>
      </w:r>
      <w:r w:rsidR="00EE2912">
        <w:rPr>
          <w:rFonts w:eastAsiaTheme="minorEastAsia" w:cstheme="minorHAnsi"/>
          <w:lang w:eastAsia="hu-HU"/>
        </w:rPr>
        <w:t>M</w:t>
      </w:r>
      <w:bookmarkStart w:id="0" w:name="_GoBack"/>
      <w:bookmarkEnd w:id="0"/>
      <w:r w:rsidR="00EE2912">
        <w:rPr>
          <w:rFonts w:eastAsiaTheme="minorEastAsia" w:cstheme="minorHAnsi"/>
          <w:lang w:eastAsia="hu-HU"/>
        </w:rPr>
        <w:t>VLSZ</w:t>
      </w:r>
      <w:r w:rsidR="00E81EAF" w:rsidRPr="00A27292">
        <w:rPr>
          <w:rFonts w:eastAsiaTheme="minorEastAsia" w:cstheme="minorHAnsi"/>
          <w:lang w:eastAsia="hu-HU"/>
        </w:rPr>
        <w:t xml:space="preserve">) </w:t>
      </w:r>
      <w:r w:rsidRPr="00A27292">
        <w:rPr>
          <w:rFonts w:eastAsiaTheme="minorEastAsia" w:cstheme="minorHAnsi"/>
          <w:lang w:eastAsia="hu-HU"/>
        </w:rPr>
        <w:t>tájékoztatja a Tisztelt Sportszervezeteket, hogy</w:t>
      </w:r>
      <w:r w:rsidRPr="00A27292">
        <w:rPr>
          <w:rFonts w:eastAsiaTheme="minorEastAsia" w:cstheme="minorHAnsi"/>
          <w:color w:val="000000"/>
        </w:rPr>
        <w:t xml:space="preserve"> </w:t>
      </w:r>
      <w:r w:rsidR="000B584D" w:rsidRPr="00A27292">
        <w:rPr>
          <w:rFonts w:eastAsiaTheme="minorEastAsia" w:cstheme="minorHAnsi"/>
          <w:color w:val="000000"/>
        </w:rPr>
        <w:t xml:space="preserve">– </w:t>
      </w:r>
      <w:r w:rsidRPr="00A27292">
        <w:rPr>
          <w:rFonts w:eastAsiaTheme="minorEastAsia" w:cstheme="minorHAnsi"/>
          <w:color w:val="000000"/>
        </w:rPr>
        <w:t xml:space="preserve">az elektronikus ügyintézés és a bizalmi szolgáltatások általános szabályairól szóló 2015. évi CCXXII. törvény, valamint </w:t>
      </w:r>
      <w:r w:rsidR="00F10B90" w:rsidRPr="00A27292">
        <w:rPr>
          <w:rFonts w:eastAsiaTheme="minorEastAsia" w:cstheme="minorHAnsi"/>
          <w:color w:val="000000"/>
        </w:rPr>
        <w:t>a kapcsolódó jogszabályok</w:t>
      </w:r>
      <w:r w:rsidRPr="00A27292">
        <w:rPr>
          <w:rFonts w:eastAsiaTheme="minorEastAsia" w:cstheme="minorHAnsi"/>
          <w:color w:val="000000"/>
        </w:rPr>
        <w:t xml:space="preserve"> előírásainak történő megfelelés</w:t>
      </w:r>
      <w:r w:rsidR="00F10B90" w:rsidRPr="00A27292">
        <w:rPr>
          <w:rFonts w:eastAsiaTheme="minorEastAsia" w:cstheme="minorHAnsi"/>
          <w:color w:val="000000"/>
        </w:rPr>
        <w:t>e</w:t>
      </w:r>
      <w:r w:rsidRPr="00A27292">
        <w:rPr>
          <w:rFonts w:eastAsiaTheme="minorEastAsia" w:cstheme="minorHAnsi"/>
          <w:color w:val="000000"/>
        </w:rPr>
        <w:t xml:space="preserve"> céljából </w:t>
      </w:r>
      <w:r w:rsidR="000B584D" w:rsidRPr="00A27292">
        <w:rPr>
          <w:rFonts w:eastAsiaTheme="minorEastAsia" w:cstheme="minorHAnsi"/>
          <w:color w:val="000000"/>
        </w:rPr>
        <w:t xml:space="preserve">– </w:t>
      </w:r>
      <w:r w:rsidRPr="00A27292">
        <w:rPr>
          <w:rFonts w:eastAsiaTheme="minorEastAsia" w:cstheme="minorHAnsi"/>
          <w:color w:val="000000"/>
        </w:rPr>
        <w:t xml:space="preserve">2019. </w:t>
      </w:r>
      <w:r w:rsidR="00AD3F74" w:rsidRPr="00A27292">
        <w:rPr>
          <w:rFonts w:eastAsiaTheme="minorEastAsia" w:cstheme="minorHAnsi"/>
          <w:color w:val="000000"/>
        </w:rPr>
        <w:t xml:space="preserve">július 1. </w:t>
      </w:r>
      <w:r w:rsidRPr="00A27292">
        <w:rPr>
          <w:rFonts w:eastAsiaTheme="minorEastAsia" w:cstheme="minorHAnsi"/>
          <w:color w:val="000000"/>
        </w:rPr>
        <w:t xml:space="preserve">napjától, az </w:t>
      </w:r>
      <w:r w:rsidR="00EE2912">
        <w:rPr>
          <w:rFonts w:eastAsiaTheme="minorEastAsia" w:cstheme="minorHAnsi"/>
          <w:color w:val="000000"/>
        </w:rPr>
        <w:t>MVLSZ</w:t>
      </w:r>
      <w:r w:rsidRPr="00A27292">
        <w:rPr>
          <w:rFonts w:eastAsiaTheme="minorEastAsia" w:cstheme="minorHAnsi"/>
          <w:color w:val="000000"/>
        </w:rPr>
        <w:t xml:space="preserve"> által biztosított elektronikus kitöltő rendszer</w:t>
      </w:r>
      <w:r w:rsidR="00F10B90" w:rsidRPr="00A27292">
        <w:rPr>
          <w:rFonts w:eastAsiaTheme="minorEastAsia" w:cstheme="minorHAnsi"/>
          <w:color w:val="000000"/>
        </w:rPr>
        <w:t>ben</w:t>
      </w:r>
      <w:r w:rsidRPr="00A27292">
        <w:rPr>
          <w:rFonts w:eastAsiaTheme="minorEastAsia" w:cstheme="minorHAnsi"/>
          <w:color w:val="000000"/>
        </w:rPr>
        <w:t xml:space="preserve"> (a továbbiakban: EKR) </w:t>
      </w:r>
      <w:r w:rsidR="00F10B90" w:rsidRPr="00A27292">
        <w:rPr>
          <w:rFonts w:eastAsiaTheme="minorEastAsia" w:cstheme="minorHAnsi"/>
          <w:color w:val="000000"/>
        </w:rPr>
        <w:t xml:space="preserve">biztosított folyamatok </w:t>
      </w:r>
      <w:r w:rsidRPr="00A27292">
        <w:rPr>
          <w:rFonts w:eastAsiaTheme="minorEastAsia" w:cstheme="minorHAnsi"/>
          <w:color w:val="000000"/>
        </w:rPr>
        <w:t>módosításra kerül</w:t>
      </w:r>
      <w:r w:rsidR="00F10B90" w:rsidRPr="00A27292">
        <w:rPr>
          <w:rFonts w:eastAsiaTheme="minorEastAsia" w:cstheme="minorHAnsi"/>
          <w:color w:val="000000"/>
        </w:rPr>
        <w:t>nek</w:t>
      </w:r>
      <w:r w:rsidRPr="00A27292">
        <w:rPr>
          <w:rFonts w:eastAsiaTheme="minorEastAsia" w:cstheme="minorHAnsi"/>
          <w:color w:val="000000"/>
        </w:rPr>
        <w:t xml:space="preserve">. </w:t>
      </w:r>
    </w:p>
    <w:p w14:paraId="66878EAB" w14:textId="77777777" w:rsidR="00E81EAF" w:rsidRPr="00A27292" w:rsidRDefault="00E81EAF">
      <w:pPr>
        <w:jc w:val="both"/>
        <w:rPr>
          <w:rFonts w:eastAsiaTheme="minorEastAsia" w:cstheme="minorHAnsi"/>
          <w:color w:val="000000"/>
        </w:rPr>
      </w:pPr>
    </w:p>
    <w:p w14:paraId="79792563" w14:textId="5F0AAB46" w:rsidR="00624410" w:rsidRPr="00A27292" w:rsidRDefault="001315DC">
      <w:pPr>
        <w:jc w:val="both"/>
        <w:rPr>
          <w:rFonts w:eastAsiaTheme="minorEastAsia" w:cstheme="minorHAnsi"/>
          <w:lang w:eastAsia="hu-HU"/>
        </w:rPr>
      </w:pPr>
      <w:r w:rsidRPr="00A27292">
        <w:rPr>
          <w:rFonts w:eastAsiaTheme="minorEastAsia" w:cstheme="minorHAnsi"/>
          <w:color w:val="000000"/>
        </w:rPr>
        <w:t xml:space="preserve">A zavartalan ügyintézést elősegítendő az </w:t>
      </w:r>
      <w:r w:rsidR="00EE2912">
        <w:rPr>
          <w:rFonts w:eastAsiaTheme="minorEastAsia" w:cstheme="minorHAnsi"/>
          <w:color w:val="000000"/>
        </w:rPr>
        <w:t>MVLSZ</w:t>
      </w:r>
      <w:r w:rsidRPr="00A27292">
        <w:rPr>
          <w:rFonts w:eastAsiaTheme="minorEastAsia" w:cstheme="minorHAnsi"/>
          <w:color w:val="000000"/>
        </w:rPr>
        <w:t xml:space="preserve"> a szükséges teendőket, változásokat az alábbiak szerint foglalja össze. </w:t>
      </w:r>
      <w:r w:rsidRPr="00A27292">
        <w:rPr>
          <w:rFonts w:eastAsiaTheme="minorEastAsia" w:cstheme="minorHAnsi"/>
          <w:lang w:eastAsia="hu-HU"/>
        </w:rPr>
        <w:t xml:space="preserve"> </w:t>
      </w:r>
    </w:p>
    <w:p w14:paraId="7FDEFFC0" w14:textId="77777777" w:rsidR="001315DC" w:rsidRPr="00A27292" w:rsidRDefault="001315DC" w:rsidP="0046771E">
      <w:pPr>
        <w:jc w:val="both"/>
        <w:rPr>
          <w:rFonts w:eastAsiaTheme="minorEastAsia" w:cstheme="minorHAnsi"/>
          <w:lang w:eastAsia="hu-HU"/>
        </w:rPr>
      </w:pPr>
    </w:p>
    <w:p w14:paraId="29065566" w14:textId="77777777" w:rsidR="00624410" w:rsidRPr="00A27292" w:rsidRDefault="00624410" w:rsidP="002D3B99">
      <w:pPr>
        <w:numPr>
          <w:ilvl w:val="0"/>
          <w:numId w:val="1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Ügyfélkapu hozzáférés a képviselő(k) részére</w:t>
      </w:r>
    </w:p>
    <w:p w14:paraId="7306EC37" w14:textId="77777777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</w:p>
    <w:p w14:paraId="6BA0E2BA" w14:textId="4847A545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Minden, a Magyar </w:t>
      </w:r>
      <w:r w:rsidR="00EE2912" w:rsidRPr="00EE2912">
        <w:rPr>
          <w:rFonts w:eastAsiaTheme="minorEastAsia" w:cstheme="minorHAnsi"/>
          <w:lang w:eastAsia="hu-HU"/>
        </w:rPr>
        <w:t>Vízilabda Szövetség</w:t>
      </w:r>
      <w:r w:rsidR="00EE2912" w:rsidRPr="00A27292">
        <w:rPr>
          <w:rFonts w:eastAsiaTheme="minorEastAsia" w:cstheme="minorHAnsi"/>
          <w:b/>
          <w:lang w:eastAsia="hu-HU"/>
        </w:rPr>
        <w:t xml:space="preserve"> </w:t>
      </w:r>
      <w:r w:rsidRPr="00A27292">
        <w:rPr>
          <w:rFonts w:eastAsiaTheme="minorEastAsia" w:cstheme="minorHAnsi"/>
          <w:color w:val="000000"/>
        </w:rPr>
        <w:t xml:space="preserve">által biztosított </w:t>
      </w:r>
      <w:r w:rsidR="00825D75" w:rsidRPr="00A27292">
        <w:rPr>
          <w:rFonts w:eastAsiaTheme="minorEastAsia" w:cstheme="minorHAnsi"/>
          <w:color w:val="000000"/>
        </w:rPr>
        <w:t xml:space="preserve">TAO </w:t>
      </w:r>
      <w:r w:rsidRPr="00A27292">
        <w:rPr>
          <w:rFonts w:eastAsiaTheme="minorEastAsia" w:cstheme="minorHAnsi"/>
          <w:color w:val="000000"/>
        </w:rPr>
        <w:t xml:space="preserve">elektronikus kitöltő rendszert használó sportszervezet képviseletében eljáró természetes személynek </w:t>
      </w:r>
      <w:r w:rsidR="00F10B90" w:rsidRPr="00A27292">
        <w:rPr>
          <w:rFonts w:eastAsiaTheme="minorEastAsia" w:cstheme="minorHAnsi"/>
          <w:b/>
          <w:color w:val="000000"/>
          <w:u w:val="single"/>
        </w:rPr>
        <w:t>Ü</w:t>
      </w:r>
      <w:r w:rsidRPr="00A27292">
        <w:rPr>
          <w:rFonts w:eastAsiaTheme="minorEastAsia" w:cstheme="minorHAnsi"/>
          <w:b/>
          <w:color w:val="000000"/>
          <w:u w:val="single"/>
        </w:rPr>
        <w:t>gyfélkapu hozzáférés</w:t>
      </w:r>
      <w:r w:rsidRPr="00A27292">
        <w:rPr>
          <w:rFonts w:eastAsiaTheme="minorEastAsia" w:cstheme="minorHAnsi"/>
          <w:color w:val="000000"/>
        </w:rPr>
        <w:t>t</w:t>
      </w:r>
      <w:r w:rsidR="00A155BA" w:rsidRPr="00A27292">
        <w:rPr>
          <w:rFonts w:eastAsiaTheme="minorEastAsia" w:cstheme="minorHAnsi"/>
          <w:color w:val="000000"/>
        </w:rPr>
        <w:t xml:space="preserve">, vagy azonosítási tanúsítvánnyal ellátott </w:t>
      </w:r>
      <w:r w:rsidR="00D562C9" w:rsidRPr="00A27292">
        <w:rPr>
          <w:rFonts w:eastAsiaTheme="minorEastAsia" w:cstheme="minorHAnsi"/>
          <w:color w:val="000000"/>
        </w:rPr>
        <w:t>elektronikus személyazonosító igazolvány</w:t>
      </w:r>
      <w:r w:rsidR="00AD3F74" w:rsidRPr="00A27292">
        <w:rPr>
          <w:rFonts w:eastAsiaTheme="minorEastAsia" w:cstheme="minorHAnsi"/>
          <w:color w:val="000000"/>
        </w:rPr>
        <w:t>t</w:t>
      </w:r>
      <w:r w:rsidR="00D562C9" w:rsidRPr="00A27292">
        <w:rPr>
          <w:rFonts w:eastAsiaTheme="minorEastAsia" w:cstheme="minorHAnsi"/>
          <w:color w:val="000000"/>
        </w:rPr>
        <w:t xml:space="preserve"> (a továbbiakban: </w:t>
      </w:r>
      <w:proofErr w:type="spellStart"/>
      <w:r w:rsidR="00D562C9" w:rsidRPr="00A27292">
        <w:rPr>
          <w:rFonts w:eastAsiaTheme="minorEastAsia" w:cstheme="minorHAnsi"/>
          <w:color w:val="000000"/>
        </w:rPr>
        <w:t>eSZIG</w:t>
      </w:r>
      <w:proofErr w:type="spellEnd"/>
      <w:r w:rsidR="00D562C9" w:rsidRPr="00A27292">
        <w:rPr>
          <w:rFonts w:eastAsiaTheme="minorEastAsia" w:cstheme="minorHAnsi"/>
          <w:color w:val="000000"/>
        </w:rPr>
        <w:t>)</w:t>
      </w:r>
      <w:r w:rsidRPr="00A27292">
        <w:rPr>
          <w:rFonts w:eastAsiaTheme="minorEastAsia" w:cstheme="minorHAnsi"/>
          <w:color w:val="000000"/>
        </w:rPr>
        <w:t xml:space="preserve"> szükséges</w:t>
      </w:r>
      <w:r w:rsidRPr="00A27292">
        <w:rPr>
          <w:rFonts w:eastAsiaTheme="minorEastAsia" w:cstheme="minorHAnsi"/>
          <w:b/>
          <w:color w:val="000000"/>
        </w:rPr>
        <w:t xml:space="preserve"> </w:t>
      </w:r>
      <w:r w:rsidRPr="00A27292">
        <w:rPr>
          <w:rFonts w:eastAsiaTheme="minorEastAsia" w:cstheme="minorHAnsi"/>
          <w:color w:val="000000"/>
        </w:rPr>
        <w:t>igényelnie (annak is, aki csak kitölti az SFP-t, annak is, aki csak az adatokat tölti ki, annak is, aki csak azért lépett be eddig, hogy elektronikus aláírásával hitelesítsen egy beküldésre váró dokumentumot, valamint a közreműködőknek is</w:t>
      </w:r>
      <w:r w:rsidR="002D3B99" w:rsidRPr="00A27292">
        <w:rPr>
          <w:rFonts w:eastAsiaTheme="minorEastAsia" w:cstheme="minorHAnsi"/>
          <w:color w:val="000000"/>
        </w:rPr>
        <w:t>,</w:t>
      </w:r>
      <w:r w:rsidRPr="00A27292">
        <w:rPr>
          <w:rFonts w:eastAsiaTheme="minorEastAsia" w:cstheme="minorHAnsi"/>
          <w:color w:val="000000"/>
        </w:rPr>
        <w:t xml:space="preserve"> stb</w:t>
      </w:r>
      <w:r w:rsidR="002D3B99" w:rsidRPr="00A27292">
        <w:rPr>
          <w:rFonts w:eastAsiaTheme="minorEastAsia" w:cstheme="minorHAnsi"/>
          <w:color w:val="000000"/>
        </w:rPr>
        <w:t>.</w:t>
      </w:r>
      <w:r w:rsidRPr="00A27292">
        <w:rPr>
          <w:rFonts w:eastAsiaTheme="minorEastAsia" w:cstheme="minorHAnsi"/>
          <w:color w:val="000000"/>
        </w:rPr>
        <w:t xml:space="preserve">). </w:t>
      </w:r>
    </w:p>
    <w:p w14:paraId="1626F761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</w:p>
    <w:p w14:paraId="6FECF6D0" w14:textId="77777777" w:rsidR="00624410" w:rsidRPr="00A27292" w:rsidRDefault="00624410">
      <w:pPr>
        <w:ind w:left="708" w:firstLine="12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Erre azért van szükség, mert az elektronikus ügyintézés és a bizalmi szolgáltatások általános szabályairól szóló 2015. évi CCXXII. törvény (</w:t>
      </w:r>
      <w:proofErr w:type="spellStart"/>
      <w:r w:rsidRPr="00A27292">
        <w:rPr>
          <w:rFonts w:eastAsiaTheme="minorEastAsia" w:cstheme="minorHAnsi"/>
          <w:color w:val="000000"/>
        </w:rPr>
        <w:t>Eüsztv</w:t>
      </w:r>
      <w:proofErr w:type="spellEnd"/>
      <w:r w:rsidRPr="00A27292">
        <w:rPr>
          <w:rFonts w:eastAsiaTheme="minorEastAsia" w:cstheme="minorHAnsi"/>
          <w:color w:val="000000"/>
        </w:rPr>
        <w:t>.) alapján, minden természetes személyt azonosítani szükséges a törvény által elismert szolgáltatással</w:t>
      </w:r>
      <w:r w:rsidRPr="00A27292">
        <w:rPr>
          <w:rStyle w:val="Lbjegyzet-hivatkozs"/>
          <w:rFonts w:eastAsiaTheme="minorEastAsia" w:cstheme="minorHAnsi"/>
          <w:color w:val="000000"/>
        </w:rPr>
        <w:footnoteReference w:id="1"/>
      </w:r>
      <w:r w:rsidRPr="00A27292">
        <w:rPr>
          <w:rFonts w:eastAsiaTheme="minorEastAsia" w:cstheme="minorHAnsi"/>
          <w:color w:val="000000"/>
        </w:rPr>
        <w:t xml:space="preserve">, aki használja az EKR-t, aki a sportfejlesztési programmal kapcsolatos ügyeket intézi. Jelenleg az EKR-ben a sportszervezethez kötött felhasználónév-jelszó alapú azonosítás működik, így aki ismeri ezt, az be tud lépni, el tud járni a tagszervezet képviseletében. </w:t>
      </w:r>
    </w:p>
    <w:p w14:paraId="70C57AB4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</w:p>
    <w:p w14:paraId="63013004" w14:textId="034CD4BB" w:rsidR="00624410" w:rsidRPr="00A27292" w:rsidRDefault="0062441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 jelenlegi bejelentkezési metódus megmarad, de kibővítésre kerül. Amennyiben sikeres volt a sportszervezeti accounttal történő belépés, azután történik meg a természetes személy </w:t>
      </w:r>
      <w:r w:rsidR="00A155BA" w:rsidRPr="00A27292">
        <w:rPr>
          <w:rFonts w:eastAsiaTheme="minorEastAsia" w:cstheme="minorHAnsi"/>
          <w:color w:val="000000"/>
        </w:rPr>
        <w:t>azonosítási ügynökön (</w:t>
      </w:r>
      <w:r w:rsidRPr="00A27292">
        <w:rPr>
          <w:rFonts w:eastAsiaTheme="minorEastAsia" w:cstheme="minorHAnsi"/>
          <w:color w:val="000000"/>
        </w:rPr>
        <w:t>ügyfélkapun</w:t>
      </w:r>
      <w:r w:rsidR="00A155BA" w:rsidRPr="00A27292">
        <w:rPr>
          <w:rFonts w:eastAsiaTheme="minorEastAsia" w:cstheme="minorHAnsi"/>
          <w:color w:val="000000"/>
        </w:rPr>
        <w:t xml:space="preserve">, vagy </w:t>
      </w:r>
      <w:proofErr w:type="spellStart"/>
      <w:r w:rsidR="00D562C9" w:rsidRPr="00A27292">
        <w:rPr>
          <w:rFonts w:eastAsiaTheme="minorEastAsia" w:cstheme="minorHAnsi"/>
          <w:color w:val="000000"/>
        </w:rPr>
        <w:t>eSZIG</w:t>
      </w:r>
      <w:proofErr w:type="spellEnd"/>
      <w:r w:rsidR="00D562C9" w:rsidRPr="00A27292">
        <w:rPr>
          <w:rFonts w:eastAsiaTheme="minorEastAsia" w:cstheme="minorHAnsi"/>
          <w:color w:val="000000"/>
        </w:rPr>
        <w:t>-en</w:t>
      </w:r>
      <w:r w:rsidR="00A155BA" w:rsidRPr="00A27292">
        <w:rPr>
          <w:rFonts w:eastAsiaTheme="minorEastAsia" w:cstheme="minorHAnsi"/>
          <w:color w:val="000000"/>
        </w:rPr>
        <w:t>)</w:t>
      </w:r>
      <w:r w:rsidRPr="00A27292">
        <w:rPr>
          <w:rFonts w:eastAsiaTheme="minorEastAsia" w:cstheme="minorHAnsi"/>
          <w:color w:val="000000"/>
        </w:rPr>
        <w:t xml:space="preserve"> keresztül történő azonosítása. Ha ez nem sikerül, nem fog tudni belépni az adott személy az adott sportszervezet sportfejlesztési programjához. </w:t>
      </w:r>
    </w:p>
    <w:p w14:paraId="6CBFFBA4" w14:textId="6F65FFA0" w:rsidR="00F10B90" w:rsidRPr="00A27292" w:rsidRDefault="00F10B90">
      <w:pPr>
        <w:ind w:left="708"/>
        <w:jc w:val="both"/>
        <w:rPr>
          <w:rFonts w:eastAsiaTheme="minorEastAsia" w:cstheme="minorHAnsi"/>
          <w:color w:val="000000"/>
        </w:rPr>
      </w:pPr>
    </w:p>
    <w:p w14:paraId="370C96F6" w14:textId="1EAF7B93" w:rsidR="00F10B90" w:rsidRPr="00A27292" w:rsidRDefault="00F10B9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Az Ügyfélkapuval kapcsolatos további információk: </w:t>
      </w:r>
      <w:hyperlink r:id="rId8" w:history="1">
        <w:r w:rsidRPr="00A27292">
          <w:rPr>
            <w:rStyle w:val="Hiperhivatkozs"/>
            <w:rFonts w:eastAsiaTheme="minorEastAsia" w:cstheme="minorHAnsi"/>
          </w:rPr>
          <w:t>https://ugyfelkapu.gov.hu/</w:t>
        </w:r>
      </w:hyperlink>
      <w:r w:rsidRPr="00A27292">
        <w:rPr>
          <w:rFonts w:eastAsiaTheme="minorEastAsia" w:cstheme="minorHAnsi"/>
          <w:color w:val="000000"/>
        </w:rPr>
        <w:t xml:space="preserve"> </w:t>
      </w:r>
    </w:p>
    <w:p w14:paraId="3F9C078F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</w:p>
    <w:p w14:paraId="5FDAC753" w14:textId="77777777" w:rsidR="00624410" w:rsidRPr="00A27292" w:rsidRDefault="00624410">
      <w:pPr>
        <w:numPr>
          <w:ilvl w:val="0"/>
          <w:numId w:val="1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A tanúsítványokat érintő változás</w:t>
      </w:r>
      <w:r w:rsidR="00BE784D" w:rsidRPr="00A27292">
        <w:rPr>
          <w:rFonts w:eastAsiaTheme="minorEastAsia" w:cstheme="minorHAnsi"/>
          <w:b/>
          <w:color w:val="000000"/>
        </w:rPr>
        <w:t xml:space="preserve"> (jogosultsági szintek meghatározása)</w:t>
      </w:r>
    </w:p>
    <w:p w14:paraId="671D94D7" w14:textId="77777777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</w:p>
    <w:p w14:paraId="74E3E633" w14:textId="77777777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Minden, a rendszert használni szándékozó, sportszervezet képviseletében eljáró természetes személynek igényelnie szükséges egy </w:t>
      </w:r>
      <w:r w:rsidRPr="00A27292">
        <w:rPr>
          <w:rFonts w:eastAsiaTheme="minorEastAsia" w:cstheme="minorHAnsi"/>
          <w:b/>
          <w:color w:val="000000"/>
          <w:u w:val="single"/>
        </w:rPr>
        <w:t>tanúsítvány</w:t>
      </w:r>
      <w:r w:rsidRPr="00A27292">
        <w:rPr>
          <w:rFonts w:eastAsiaTheme="minorEastAsia" w:cstheme="minorHAnsi"/>
          <w:color w:val="000000"/>
          <w:u w:val="single"/>
        </w:rPr>
        <w:t>t</w:t>
      </w:r>
      <w:r w:rsidRPr="00A27292">
        <w:rPr>
          <w:rFonts w:eastAsiaTheme="minorEastAsia" w:cstheme="minorHAnsi"/>
          <w:color w:val="000000"/>
        </w:rPr>
        <w:t xml:space="preserve"> (</w:t>
      </w:r>
      <w:proofErr w:type="spellStart"/>
      <w:r w:rsidRPr="00A27292">
        <w:rPr>
          <w:rFonts w:eastAsiaTheme="minorEastAsia" w:cstheme="minorHAnsi"/>
          <w:color w:val="000000"/>
        </w:rPr>
        <w:t>Netlock</w:t>
      </w:r>
      <w:proofErr w:type="spellEnd"/>
      <w:r w:rsidRPr="00A27292">
        <w:rPr>
          <w:rFonts w:eastAsiaTheme="minorEastAsia" w:cstheme="minorHAnsi"/>
          <w:color w:val="000000"/>
        </w:rPr>
        <w:t xml:space="preserve"> Kft.), hogy meg lehessen határozni, hogy az ügyfélkapuval azonosított természetes személynek van-e jogosultsága az adott sportági szakszövetségnél, az adott sportszervezet sportfejlesztési programja kapcsán eljárni</w:t>
      </w:r>
      <w:r w:rsidRPr="00A27292">
        <w:rPr>
          <w:rStyle w:val="Lbjegyzet-hivatkozs"/>
          <w:rFonts w:eastAsiaTheme="minorEastAsia" w:cstheme="minorHAnsi"/>
          <w:color w:val="000000"/>
        </w:rPr>
        <w:footnoteReference w:id="2"/>
      </w:r>
      <w:r w:rsidRPr="00A27292">
        <w:rPr>
          <w:rFonts w:eastAsiaTheme="minorEastAsia" w:cstheme="minorHAnsi"/>
          <w:color w:val="000000"/>
        </w:rPr>
        <w:t xml:space="preserve"> (</w:t>
      </w:r>
      <w:r w:rsidR="000B584D" w:rsidRPr="00A27292">
        <w:rPr>
          <w:rFonts w:eastAsiaTheme="minorEastAsia" w:cstheme="minorHAnsi"/>
          <w:color w:val="000000"/>
        </w:rPr>
        <w:t xml:space="preserve">pl. </w:t>
      </w:r>
      <w:r w:rsidRPr="00A27292">
        <w:rPr>
          <w:rFonts w:eastAsiaTheme="minorEastAsia" w:cstheme="minorHAnsi"/>
          <w:color w:val="000000"/>
        </w:rPr>
        <w:t xml:space="preserve">megnézni, kitölteni, a beküldendő dokumentumokat elektronikus aláírással </w:t>
      </w:r>
      <w:proofErr w:type="gramStart"/>
      <w:r w:rsidRPr="00A27292">
        <w:rPr>
          <w:rFonts w:eastAsiaTheme="minorEastAsia" w:cstheme="minorHAnsi"/>
          <w:color w:val="000000"/>
        </w:rPr>
        <w:t>ellátni</w:t>
      </w:r>
      <w:r w:rsidR="000B584D" w:rsidRPr="00A27292">
        <w:rPr>
          <w:rFonts w:eastAsiaTheme="minorEastAsia" w:cstheme="minorHAnsi"/>
          <w:color w:val="000000"/>
        </w:rPr>
        <w:t>,</w:t>
      </w:r>
      <w:proofErr w:type="gramEnd"/>
      <w:r w:rsidR="000B584D" w:rsidRPr="00A27292">
        <w:rPr>
          <w:rFonts w:eastAsiaTheme="minorEastAsia" w:cstheme="minorHAnsi"/>
          <w:color w:val="000000"/>
        </w:rPr>
        <w:t xml:space="preserve"> stb.</w:t>
      </w:r>
      <w:r w:rsidRPr="00A27292">
        <w:rPr>
          <w:rFonts w:eastAsiaTheme="minorEastAsia" w:cstheme="minorHAnsi"/>
          <w:color w:val="000000"/>
        </w:rPr>
        <w:t xml:space="preserve">). Akinek az ügyfélkapus azonosítás sikeressége után nem talál a nevére szóló érvényes tanúsítványt az EKR, csak tanúsítványigénylést fog engedélyezni, egyéb műveletet a rendszerben nem fog tudni elvégezni. </w:t>
      </w:r>
    </w:p>
    <w:p w14:paraId="66033A85" w14:textId="77777777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</w:p>
    <w:p w14:paraId="24E8F43C" w14:textId="75C096A0" w:rsidR="00624410" w:rsidRPr="00A27292" w:rsidRDefault="000B584D">
      <w:pPr>
        <w:ind w:left="720"/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Kérjük, hogy jelen tájékoztató megjelenésekor ne kezdjék meg a tanúsítások igénylését</w:t>
      </w:r>
      <w:r w:rsidRPr="00A27292">
        <w:rPr>
          <w:rFonts w:eastAsiaTheme="minorEastAsia" w:cstheme="minorHAnsi"/>
          <w:color w:val="000000"/>
        </w:rPr>
        <w:t xml:space="preserve">, mivel a </w:t>
      </w:r>
      <w:r w:rsidR="00624410" w:rsidRPr="00A27292">
        <w:rPr>
          <w:rFonts w:eastAsiaTheme="minorEastAsia" w:cstheme="minorHAnsi"/>
          <w:color w:val="000000"/>
        </w:rPr>
        <w:t xml:space="preserve">tanúsítvány igénylésénél plusz mezőket kell majd kitölteni, amellyel a tanúsítvány tulajdonosának jogosultsági szintjét lehet meghatározni, amely alapján majd a </w:t>
      </w:r>
      <w:proofErr w:type="spellStart"/>
      <w:r w:rsidR="00624410" w:rsidRPr="00A27292">
        <w:rPr>
          <w:rFonts w:eastAsiaTheme="minorEastAsia" w:cstheme="minorHAnsi"/>
          <w:color w:val="000000"/>
        </w:rPr>
        <w:t>NetLock</w:t>
      </w:r>
      <w:proofErr w:type="spellEnd"/>
      <w:r w:rsidR="00624410" w:rsidRPr="00A27292">
        <w:rPr>
          <w:rFonts w:eastAsiaTheme="minorEastAsia" w:cstheme="minorHAnsi"/>
          <w:color w:val="000000"/>
        </w:rPr>
        <w:t xml:space="preserve"> Kft. szolgáltatási szerződése, meghatalmazási mintája legenerálásra kerül. </w:t>
      </w:r>
      <w:r w:rsidR="00624410" w:rsidRPr="00A27292">
        <w:rPr>
          <w:rFonts w:eastAsiaTheme="minorEastAsia" w:cstheme="minorHAnsi"/>
          <w:b/>
          <w:color w:val="000000"/>
        </w:rPr>
        <w:t xml:space="preserve">A tanúsítványigénylés </w:t>
      </w:r>
      <w:r w:rsidR="00624410" w:rsidRPr="00A27292">
        <w:rPr>
          <w:rFonts w:eastAsiaTheme="minorEastAsia" w:cstheme="minorHAnsi"/>
          <w:b/>
          <w:color w:val="000000"/>
        </w:rPr>
        <w:lastRenderedPageBreak/>
        <w:t xml:space="preserve">plusz mezői előreláthatólag 1 hónapon belül aktiválásra kerülnek, amelyről külön </w:t>
      </w:r>
      <w:r w:rsidRPr="00A27292">
        <w:rPr>
          <w:rFonts w:eastAsiaTheme="minorEastAsia" w:cstheme="minorHAnsi"/>
          <w:b/>
          <w:color w:val="000000"/>
        </w:rPr>
        <w:t>értesítjük a sportszervezeteket</w:t>
      </w:r>
      <w:r w:rsidR="00624410" w:rsidRPr="00A27292">
        <w:rPr>
          <w:rFonts w:eastAsiaTheme="minorEastAsia" w:cstheme="minorHAnsi"/>
          <w:b/>
          <w:color w:val="000000"/>
        </w:rPr>
        <w:t xml:space="preserve">. </w:t>
      </w:r>
    </w:p>
    <w:p w14:paraId="6A02C563" w14:textId="77777777" w:rsidR="00D562C9" w:rsidRPr="00A27292" w:rsidRDefault="00D562C9">
      <w:pPr>
        <w:ind w:left="720"/>
        <w:jc w:val="both"/>
        <w:rPr>
          <w:rFonts w:eastAsiaTheme="minorEastAsia" w:cstheme="minorHAnsi"/>
          <w:b/>
          <w:color w:val="000000"/>
        </w:rPr>
      </w:pPr>
    </w:p>
    <w:p w14:paraId="17EE5533" w14:textId="01BBEF11" w:rsidR="00624410" w:rsidRPr="00A27292" w:rsidRDefault="00624410" w:rsidP="002D3B99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b/>
          <w:color w:val="000000"/>
        </w:rPr>
        <w:t xml:space="preserve">A már meglévő tanúsítványok </w:t>
      </w:r>
      <w:r w:rsidR="00113825" w:rsidRPr="00A27292">
        <w:rPr>
          <w:rFonts w:eastAsiaTheme="minorEastAsia" w:cstheme="minorHAnsi"/>
          <w:b/>
          <w:color w:val="000000"/>
        </w:rPr>
        <w:t xml:space="preserve">az új jogosultsági szintek közül a legmagasabb szintű besorolással („Aláíró és tanúsítványkezelő felhasználó”) </w:t>
      </w:r>
      <w:r w:rsidRPr="00A27292">
        <w:rPr>
          <w:rFonts w:eastAsiaTheme="minorEastAsia" w:cstheme="minorHAnsi"/>
          <w:b/>
          <w:color w:val="000000"/>
        </w:rPr>
        <w:t>maradni fognak</w:t>
      </w:r>
      <w:r w:rsidR="00113825" w:rsidRPr="00A27292">
        <w:rPr>
          <w:rFonts w:eastAsiaTheme="minorEastAsia" w:cstheme="minorHAnsi"/>
          <w:b/>
          <w:color w:val="000000"/>
        </w:rPr>
        <w:t>.</w:t>
      </w:r>
      <w:r w:rsidRPr="00A27292">
        <w:rPr>
          <w:rFonts w:eastAsiaTheme="minorEastAsia" w:cstheme="minorHAnsi"/>
          <w:color w:val="000000"/>
        </w:rPr>
        <w:t xml:space="preserve"> </w:t>
      </w:r>
      <w:r w:rsidR="00113825" w:rsidRPr="00A27292">
        <w:rPr>
          <w:rFonts w:eastAsiaTheme="minorEastAsia" w:cstheme="minorHAnsi"/>
          <w:color w:val="000000"/>
        </w:rPr>
        <w:t>A</w:t>
      </w:r>
      <w:r w:rsidRPr="00A27292">
        <w:rPr>
          <w:rFonts w:eastAsiaTheme="minorEastAsia" w:cstheme="minorHAnsi"/>
          <w:color w:val="000000"/>
        </w:rPr>
        <w:t>z, hogy eze</w:t>
      </w:r>
      <w:r w:rsidR="00113825" w:rsidRPr="00A27292">
        <w:rPr>
          <w:rFonts w:eastAsiaTheme="minorEastAsia" w:cstheme="minorHAnsi"/>
          <w:color w:val="000000"/>
        </w:rPr>
        <w:t xml:space="preserve">n régi tanúsítványok milyen eljárásban kerülnek lecserélésre (érvényesség lejártával, előfizetés megújításával, vagy a meglévő </w:t>
      </w:r>
      <w:proofErr w:type="gramStart"/>
      <w:r w:rsidR="00113825" w:rsidRPr="00A27292">
        <w:rPr>
          <w:rFonts w:eastAsiaTheme="minorEastAsia" w:cstheme="minorHAnsi"/>
          <w:color w:val="000000"/>
        </w:rPr>
        <w:t xml:space="preserve">bevonásával) </w:t>
      </w:r>
      <w:r w:rsidRPr="00A27292">
        <w:rPr>
          <w:rFonts w:eastAsiaTheme="minorEastAsia" w:cstheme="minorHAnsi"/>
          <w:color w:val="000000"/>
        </w:rPr>
        <w:t xml:space="preserve"> még</w:t>
      </w:r>
      <w:proofErr w:type="gramEnd"/>
      <w:r w:rsidRPr="00A27292">
        <w:rPr>
          <w:rFonts w:eastAsiaTheme="minorEastAsia" w:cstheme="minorHAnsi"/>
          <w:color w:val="000000"/>
        </w:rPr>
        <w:t xml:space="preserve"> egyeztetés alatt </w:t>
      </w:r>
      <w:r w:rsidR="00113825" w:rsidRPr="00A27292">
        <w:rPr>
          <w:rFonts w:eastAsiaTheme="minorEastAsia" w:cstheme="minorHAnsi"/>
          <w:color w:val="000000"/>
        </w:rPr>
        <w:t>áll</w:t>
      </w:r>
      <w:r w:rsidRPr="00A27292">
        <w:rPr>
          <w:rFonts w:eastAsiaTheme="minorEastAsia" w:cstheme="minorHAnsi"/>
          <w:color w:val="000000"/>
        </w:rPr>
        <w:t>.</w:t>
      </w:r>
    </w:p>
    <w:p w14:paraId="3FA7480F" w14:textId="785F6EBC" w:rsidR="00F75522" w:rsidRPr="00A27292" w:rsidRDefault="00F75522" w:rsidP="0046771E">
      <w:pPr>
        <w:jc w:val="both"/>
        <w:rPr>
          <w:rFonts w:eastAsiaTheme="minorEastAsia" w:cstheme="minorHAnsi"/>
          <w:b/>
          <w:color w:val="000000"/>
        </w:rPr>
      </w:pPr>
    </w:p>
    <w:p w14:paraId="2D47503B" w14:textId="0B8D1D3C" w:rsidR="00624410" w:rsidRPr="00A27292" w:rsidRDefault="00624410" w:rsidP="002D3B99">
      <w:pPr>
        <w:ind w:left="12" w:firstLine="708"/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 xml:space="preserve">A következő jogosultságú tanúsítványok lesznek </w:t>
      </w:r>
      <w:proofErr w:type="spellStart"/>
      <w:r w:rsidRPr="00A27292">
        <w:rPr>
          <w:rFonts w:eastAsiaTheme="minorEastAsia" w:cstheme="minorHAnsi"/>
          <w:b/>
          <w:color w:val="000000"/>
        </w:rPr>
        <w:t>igényelhetőek</w:t>
      </w:r>
      <w:proofErr w:type="spellEnd"/>
      <w:r w:rsidRPr="00A27292">
        <w:rPr>
          <w:rFonts w:eastAsiaTheme="minorEastAsia" w:cstheme="minorHAnsi"/>
          <w:b/>
          <w:color w:val="000000"/>
        </w:rPr>
        <w:t>:</w:t>
      </w:r>
    </w:p>
    <w:p w14:paraId="4F167ADE" w14:textId="002810D2" w:rsidR="00EE27B8" w:rsidRPr="00A27292" w:rsidRDefault="00EE27B8" w:rsidP="0046771E">
      <w:pPr>
        <w:numPr>
          <w:ilvl w:val="1"/>
          <w:numId w:val="1"/>
        </w:num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  <w:u w:val="single"/>
        </w:rPr>
        <w:t>Rendszerhasználó felhasználó</w:t>
      </w:r>
      <w:r w:rsidR="00624410" w:rsidRPr="00A27292">
        <w:rPr>
          <w:rFonts w:eastAsiaTheme="minorEastAsia" w:cstheme="minorHAnsi"/>
          <w:color w:val="000000"/>
          <w:u w:val="single"/>
        </w:rPr>
        <w:t>:</w:t>
      </w:r>
      <w:r w:rsidR="00624410"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color w:val="000000"/>
        </w:rPr>
        <w:t xml:space="preserve">a tanúsítvány tulajdonosa a sportszervezeti és ügyfélkapus azonosítás után a rendszer összes funkcióját tudja használni, a kérelmeket ki tudja tölteni, de azokat a szövetség felé beküldeni, elektronikus aláírással ellátni nem tudja. </w:t>
      </w:r>
    </w:p>
    <w:p w14:paraId="23DDC4F2" w14:textId="05567087" w:rsidR="00624410" w:rsidRPr="00A27292" w:rsidRDefault="00EE27B8" w:rsidP="00D562C9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Ezt a tanúsítványt abban az esetben javasolt igényelni, ha a tanúsítvány használója nem kíván a sportszervezet nevében elektronikus aláírással ellátott kérelmet a szövetség felé beküldeni vagy nem kap erre meghatalmazást a sportszervezet hivatalos képviselőjétől.</w:t>
      </w:r>
    </w:p>
    <w:p w14:paraId="278A88FE" w14:textId="02C7AC23" w:rsidR="00D67F97" w:rsidRPr="00A27292" w:rsidRDefault="00EE27B8" w:rsidP="00D562C9">
      <w:pPr>
        <w:numPr>
          <w:ilvl w:val="1"/>
          <w:numId w:val="1"/>
        </w:num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  <w:u w:val="single"/>
        </w:rPr>
        <w:t>Aláíró felhasználó</w:t>
      </w:r>
      <w:r w:rsidR="00624410" w:rsidRPr="00A27292">
        <w:rPr>
          <w:rFonts w:eastAsiaTheme="minorEastAsia" w:cstheme="minorHAnsi"/>
          <w:color w:val="000000"/>
          <w:u w:val="single"/>
        </w:rPr>
        <w:t>:</w:t>
      </w:r>
      <w:r w:rsidR="00D67F97" w:rsidRPr="00A27292">
        <w:rPr>
          <w:rFonts w:eastAsiaTheme="minorEastAsia" w:cstheme="minorHAnsi"/>
          <w:color w:val="000000"/>
          <w:u w:val="single"/>
        </w:rPr>
        <w:t xml:space="preserve"> </w:t>
      </w:r>
      <w:r w:rsidR="00D67F97" w:rsidRPr="00A27292">
        <w:rPr>
          <w:rFonts w:eastAsiaTheme="minorEastAsia" w:cstheme="minorHAnsi"/>
          <w:color w:val="000000"/>
        </w:rPr>
        <w:t xml:space="preserve">a tanúsítvány tulajdonosa a sportszervezeti és ügyfélkapus azonosítás után a rendszer összes funkcióját tudja használni, a kérelmeket ki tudja tölteni és a </w:t>
      </w:r>
      <w:proofErr w:type="spellStart"/>
      <w:r w:rsidR="00D67F97" w:rsidRPr="00A27292">
        <w:rPr>
          <w:rFonts w:eastAsiaTheme="minorEastAsia" w:cstheme="minorHAnsi"/>
          <w:color w:val="000000"/>
        </w:rPr>
        <w:t>formailag</w:t>
      </w:r>
      <w:proofErr w:type="spellEnd"/>
      <w:r w:rsidR="00D67F97" w:rsidRPr="00A27292">
        <w:rPr>
          <w:rFonts w:eastAsiaTheme="minorEastAsia" w:cstheme="minorHAnsi"/>
          <w:color w:val="000000"/>
        </w:rPr>
        <w:t xml:space="preserve"> megfelelő kérelmeket elektronikus aláírással el tudja látni és a szövetség felé be tudja küldeni, amennyiben a sportszervezethez tartozó cégkapu használatához megfelelő jogosultsággal is rendelkezik. </w:t>
      </w:r>
    </w:p>
    <w:p w14:paraId="0DD945C5" w14:textId="278C9B38" w:rsidR="00624410" w:rsidRPr="00A27292" w:rsidRDefault="00D67F97" w:rsidP="00D562C9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Ezt a tanúsítványt abban az esetben javasolt igényelni, ha a sportszervezet képviselője meghatalmazást ad, hogy a tanúsítvány tulajdonosa a sportszervezet nevében elektronikus aláírással ellátott kérelmet </w:t>
      </w:r>
      <w:proofErr w:type="spellStart"/>
      <w:r w:rsidRPr="00A27292">
        <w:rPr>
          <w:rFonts w:eastAsiaTheme="minorEastAsia" w:cstheme="minorHAnsi"/>
          <w:color w:val="000000"/>
        </w:rPr>
        <w:t>küldhessen</w:t>
      </w:r>
      <w:proofErr w:type="spellEnd"/>
      <w:r w:rsidRPr="00A27292">
        <w:rPr>
          <w:rFonts w:eastAsiaTheme="minorEastAsia" w:cstheme="minorHAnsi"/>
          <w:color w:val="000000"/>
        </w:rPr>
        <w:t xml:space="preserve"> be.</w:t>
      </w:r>
    </w:p>
    <w:p w14:paraId="35DEBE69" w14:textId="6B02DD54" w:rsidR="00D67F97" w:rsidRPr="00A27292" w:rsidRDefault="00D67F97" w:rsidP="0046771E">
      <w:pPr>
        <w:numPr>
          <w:ilvl w:val="1"/>
          <w:numId w:val="1"/>
        </w:num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  <w:u w:val="single"/>
        </w:rPr>
        <w:t>Aláíró és tanúsítványkezelő felhasználó</w:t>
      </w:r>
      <w:r w:rsidR="00624410" w:rsidRPr="00A27292">
        <w:rPr>
          <w:rFonts w:eastAsiaTheme="minorEastAsia" w:cstheme="minorHAnsi"/>
          <w:color w:val="000000"/>
        </w:rPr>
        <w:t xml:space="preserve">: </w:t>
      </w:r>
      <w:r w:rsidRPr="00A27292">
        <w:rPr>
          <w:rFonts w:eastAsiaTheme="minorEastAsia" w:cstheme="minorHAnsi"/>
          <w:color w:val="000000"/>
        </w:rPr>
        <w:t xml:space="preserve">a tanúsítvány tulajdonosa a sportszervezeti és ügyfélkapus azonosítás után a rendszer összes funkcióját tudja használni, a kérelmeket ki tudja tölteni és a </w:t>
      </w:r>
      <w:proofErr w:type="spellStart"/>
      <w:r w:rsidRPr="00A27292">
        <w:rPr>
          <w:rFonts w:eastAsiaTheme="minorEastAsia" w:cstheme="minorHAnsi"/>
          <w:color w:val="000000"/>
        </w:rPr>
        <w:t>formailag</w:t>
      </w:r>
      <w:proofErr w:type="spellEnd"/>
      <w:r w:rsidRPr="00A27292">
        <w:rPr>
          <w:rFonts w:eastAsiaTheme="minorEastAsia" w:cstheme="minorHAnsi"/>
          <w:color w:val="000000"/>
        </w:rPr>
        <w:t xml:space="preserve"> megfelelő kérelmeket elektronikus aláírással el tudja látni és a szövetség felé be tudja küldeni, amennyiben a megfelelő cégkapu jogosultsággal is rendelkezik, továbbá a sportszervezethez rendelt tanúsítványokat vissza tudja vonni. </w:t>
      </w:r>
    </w:p>
    <w:p w14:paraId="63563F7A" w14:textId="40BC7A15" w:rsidR="00624410" w:rsidRPr="00A27292" w:rsidRDefault="00D67F97" w:rsidP="00D562C9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Ezt a tanúsítványt a szervezet hivatalos képviselőjének javasolt igényelni, így bármikor visszavonhatja a sportszervezethez már nem kötődő személyek tanúsítványait.</w:t>
      </w:r>
    </w:p>
    <w:p w14:paraId="7ECE0BE6" w14:textId="77777777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 </w:t>
      </w:r>
    </w:p>
    <w:p w14:paraId="41AB7BED" w14:textId="039BF4B9" w:rsidR="00624410" w:rsidRPr="00A27292" w:rsidRDefault="0062441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Az igényléskor meg kell adni, hogy melyik sportági szakszövetségnél lévő sportfejlesztési programhoz férhet hozzá a tanúsítvány tulajdonosa</w:t>
      </w:r>
      <w:r w:rsidRPr="00A27292">
        <w:rPr>
          <w:rFonts w:eastAsiaTheme="minorEastAsia" w:cstheme="minorHAnsi"/>
          <w:color w:val="000000"/>
        </w:rPr>
        <w:t xml:space="preserve"> (előfordulhat olyan eset, hogy más közreműködő intézi a sportfejlesztési programmal kapcsolatos ügyeket egy</w:t>
      </w:r>
      <w:r w:rsidR="00EE2912">
        <w:rPr>
          <w:rFonts w:eastAsiaTheme="minorEastAsia" w:cstheme="minorHAnsi"/>
          <w:color w:val="000000"/>
        </w:rPr>
        <w:t xml:space="preserve"> sportszervezet kézilabda, </w:t>
      </w:r>
      <w:proofErr w:type="gramStart"/>
      <w:r w:rsidR="00EE2912">
        <w:rPr>
          <w:rFonts w:eastAsiaTheme="minorEastAsia" w:cstheme="minorHAnsi"/>
          <w:color w:val="000000"/>
        </w:rPr>
        <w:t>vízi</w:t>
      </w:r>
      <w:r w:rsidRPr="00A27292">
        <w:rPr>
          <w:rFonts w:eastAsiaTheme="minorEastAsia" w:cstheme="minorHAnsi"/>
          <w:color w:val="000000"/>
        </w:rPr>
        <w:t>labda,</w:t>
      </w:r>
      <w:proofErr w:type="gramEnd"/>
      <w:r w:rsidRPr="00A27292">
        <w:rPr>
          <w:rFonts w:eastAsiaTheme="minorEastAsia" w:cstheme="minorHAnsi"/>
          <w:color w:val="000000"/>
        </w:rPr>
        <w:t xml:space="preserve"> stb. szakosztályánál, vagy m</w:t>
      </w:r>
      <w:r w:rsidR="00EE2912">
        <w:rPr>
          <w:rFonts w:eastAsiaTheme="minorEastAsia" w:cstheme="minorHAnsi"/>
          <w:color w:val="000000"/>
        </w:rPr>
        <w:t>ás edző jár el a kosárlabda, víz</w:t>
      </w:r>
      <w:r w:rsidRPr="00A27292">
        <w:rPr>
          <w:rFonts w:eastAsiaTheme="minorEastAsia" w:cstheme="minorHAnsi"/>
          <w:color w:val="000000"/>
        </w:rPr>
        <w:t>ilabda kérelmek esetében, stb.), így az igénylésnél ezt is lehet külön szabályozni.</w:t>
      </w:r>
    </w:p>
    <w:p w14:paraId="6ABE1939" w14:textId="77777777" w:rsidR="00624410" w:rsidRPr="00A27292" w:rsidRDefault="00624410">
      <w:pPr>
        <w:ind w:right="720"/>
        <w:jc w:val="both"/>
        <w:rPr>
          <w:rFonts w:eastAsiaTheme="minorEastAsia" w:cstheme="minorHAnsi"/>
          <w:lang w:eastAsia="hu-HU"/>
        </w:rPr>
      </w:pPr>
      <w:r w:rsidRPr="00A27292">
        <w:rPr>
          <w:rFonts w:eastAsiaTheme="minorEastAsia" w:cstheme="minorHAnsi"/>
          <w:lang w:eastAsia="hu-HU"/>
        </w:rPr>
        <w:t> </w:t>
      </w:r>
    </w:p>
    <w:p w14:paraId="19DA8FA7" w14:textId="1D4B2208" w:rsidR="00BE784D" w:rsidRPr="00A27292" w:rsidRDefault="00624410">
      <w:pPr>
        <w:ind w:left="708"/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 xml:space="preserve">A tanúsítvány-igénylés folyamata során a </w:t>
      </w:r>
      <w:proofErr w:type="spellStart"/>
      <w:r w:rsidRPr="00A27292">
        <w:rPr>
          <w:rFonts w:eastAsiaTheme="minorEastAsia" w:cstheme="minorHAnsi"/>
          <w:b/>
          <w:color w:val="000000"/>
        </w:rPr>
        <w:t>NetLock</w:t>
      </w:r>
      <w:proofErr w:type="spellEnd"/>
      <w:r w:rsidRPr="00A27292">
        <w:rPr>
          <w:rFonts w:eastAsiaTheme="minorEastAsia" w:cstheme="minorHAnsi"/>
          <w:b/>
          <w:color w:val="000000"/>
        </w:rPr>
        <w:t xml:space="preserve"> Kft.</w:t>
      </w:r>
      <w:r w:rsidRPr="00A27292">
        <w:rPr>
          <w:rFonts w:eastAsiaTheme="minorEastAsia" w:cstheme="minorHAnsi"/>
          <w:color w:val="000000"/>
        </w:rPr>
        <w:t xml:space="preserve">, mint </w:t>
      </w:r>
      <w:r w:rsidR="00BE784D" w:rsidRPr="00A27292">
        <w:rPr>
          <w:rFonts w:eastAsiaTheme="minorEastAsia" w:cstheme="minorHAnsi"/>
          <w:color w:val="000000"/>
        </w:rPr>
        <w:t xml:space="preserve">a jogszabály szerinti </w:t>
      </w:r>
      <w:r w:rsidR="00BE784D" w:rsidRPr="00A27292">
        <w:rPr>
          <w:rFonts w:eastAsiaTheme="minorEastAsia" w:cstheme="minorHAnsi"/>
          <w:i/>
          <w:color w:val="000000"/>
        </w:rPr>
        <w:t>B</w:t>
      </w:r>
      <w:r w:rsidRPr="00A27292">
        <w:rPr>
          <w:rFonts w:eastAsiaTheme="minorEastAsia" w:cstheme="minorHAnsi"/>
          <w:i/>
          <w:color w:val="000000"/>
        </w:rPr>
        <w:t xml:space="preserve">izalmi szolgáltató </w:t>
      </w:r>
      <w:r w:rsidRPr="00A27292">
        <w:rPr>
          <w:rFonts w:eastAsiaTheme="minorEastAsia" w:cstheme="minorHAnsi"/>
          <w:b/>
          <w:color w:val="000000"/>
        </w:rPr>
        <w:t>ellenőrizni fogja,</w:t>
      </w:r>
      <w:r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b/>
          <w:color w:val="000000"/>
        </w:rPr>
        <w:t>hogy</w:t>
      </w:r>
      <w:r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b/>
          <w:color w:val="000000"/>
        </w:rPr>
        <w:t xml:space="preserve">a tanúsítványt igénylő </w:t>
      </w:r>
      <w:r w:rsidR="00BE784D" w:rsidRPr="00A27292">
        <w:rPr>
          <w:rFonts w:eastAsiaTheme="minorEastAsia" w:cstheme="minorHAnsi"/>
          <w:b/>
          <w:color w:val="000000"/>
        </w:rPr>
        <w:t xml:space="preserve">természetes </w:t>
      </w:r>
      <w:r w:rsidRPr="00A27292">
        <w:rPr>
          <w:rFonts w:eastAsiaTheme="minorEastAsia" w:cstheme="minorHAnsi"/>
          <w:b/>
          <w:color w:val="000000"/>
        </w:rPr>
        <w:t>személy</w:t>
      </w:r>
      <w:r w:rsidRPr="00A27292">
        <w:rPr>
          <w:rFonts w:eastAsiaTheme="minorEastAsia" w:cstheme="minorHAnsi"/>
          <w:color w:val="000000"/>
        </w:rPr>
        <w:t xml:space="preserve"> a generált szolgáltatási szerződés és meghatalmazás alapján </w:t>
      </w:r>
      <w:r w:rsidR="00BE784D" w:rsidRPr="00A27292">
        <w:rPr>
          <w:rFonts w:eastAsiaTheme="minorEastAsia" w:cstheme="minorHAnsi"/>
          <w:color w:val="000000"/>
        </w:rPr>
        <w:t>–</w:t>
      </w:r>
      <w:r w:rsidRPr="00A27292">
        <w:rPr>
          <w:rFonts w:eastAsiaTheme="minorEastAsia" w:cstheme="minorHAnsi"/>
          <w:color w:val="000000"/>
        </w:rPr>
        <w:t xml:space="preserve"> </w:t>
      </w:r>
      <w:r w:rsidR="00BE784D" w:rsidRPr="00A27292">
        <w:rPr>
          <w:rFonts w:eastAsiaTheme="minorEastAsia" w:cstheme="minorHAnsi"/>
          <w:color w:val="000000"/>
        </w:rPr>
        <w:t>amelyeket, az eddigi igénylési folyamattal egyezően fel kell tölteni az EKR-be</w:t>
      </w:r>
      <w:r w:rsidR="00511BF4" w:rsidRPr="00A27292">
        <w:rPr>
          <w:rFonts w:eastAsiaTheme="minorEastAsia" w:cstheme="minorHAnsi"/>
          <w:color w:val="000000"/>
        </w:rPr>
        <w:t xml:space="preserve"> –,</w:t>
      </w:r>
      <w:r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b/>
          <w:color w:val="000000"/>
        </w:rPr>
        <w:t>jogosult-e az adott sportszervezetnél az adott tanúsítványt használni</w:t>
      </w:r>
      <w:r w:rsidR="00372F86" w:rsidRPr="00A27292">
        <w:rPr>
          <w:rFonts w:eastAsiaTheme="minorEastAsia" w:cstheme="minorHAnsi"/>
          <w:b/>
          <w:color w:val="000000"/>
        </w:rPr>
        <w:t>, tehát a sportszervezet hivatalos képviselője a rendszer által generált meghatalmazás aláírásával tudja szabályozni, hogy ki férhet hozzá a sportszervezet EKR accountjához, így kérjük a meghatalmazás aláírása előtt mindenképpen ellenőrizzék annak tartalmát</w:t>
      </w:r>
      <w:r w:rsidRPr="00A27292">
        <w:rPr>
          <w:rFonts w:eastAsiaTheme="minorEastAsia" w:cstheme="minorHAnsi"/>
          <w:b/>
          <w:color w:val="000000"/>
        </w:rPr>
        <w:t xml:space="preserve">. </w:t>
      </w:r>
    </w:p>
    <w:p w14:paraId="4B83DAA1" w14:textId="77777777" w:rsidR="002D3B99" w:rsidRPr="00A27292" w:rsidRDefault="002D3B99">
      <w:pPr>
        <w:ind w:left="708"/>
        <w:jc w:val="both"/>
        <w:rPr>
          <w:rFonts w:eastAsiaTheme="minorEastAsia" w:cstheme="minorHAnsi"/>
          <w:b/>
          <w:color w:val="000000"/>
        </w:rPr>
      </w:pPr>
    </w:p>
    <w:p w14:paraId="70C5BB61" w14:textId="66653CC9" w:rsidR="00BE784D" w:rsidRPr="00A27292" w:rsidRDefault="0062441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Erre azért van szükség, mert a </w:t>
      </w:r>
      <w:r w:rsidR="00BE784D" w:rsidRPr="00A27292">
        <w:rPr>
          <w:rFonts w:eastAsiaTheme="minorEastAsia" w:cstheme="minorHAnsi"/>
          <w:color w:val="000000"/>
        </w:rPr>
        <w:t>sportági szakszövetség</w:t>
      </w:r>
      <w:r w:rsidR="000B584D" w:rsidRPr="00A27292">
        <w:rPr>
          <w:rFonts w:eastAsiaTheme="minorEastAsia" w:cstheme="minorHAnsi"/>
          <w:color w:val="000000"/>
        </w:rPr>
        <w:t xml:space="preserve">nek </w:t>
      </w:r>
      <w:r w:rsidRPr="00A27292">
        <w:rPr>
          <w:rFonts w:eastAsiaTheme="minorEastAsia" w:cstheme="minorHAnsi"/>
          <w:color w:val="000000"/>
        </w:rPr>
        <w:t xml:space="preserve">ellenőriznie kell, hogy </w:t>
      </w:r>
      <w:r w:rsidR="00BE784D" w:rsidRPr="00A27292">
        <w:rPr>
          <w:rFonts w:eastAsiaTheme="minorEastAsia" w:cstheme="minorHAnsi"/>
          <w:color w:val="000000"/>
        </w:rPr>
        <w:t>a</w:t>
      </w:r>
      <w:r w:rsidRPr="00A27292">
        <w:rPr>
          <w:rFonts w:eastAsiaTheme="minorEastAsia" w:cstheme="minorHAnsi"/>
          <w:color w:val="000000"/>
        </w:rPr>
        <w:t xml:space="preserve"> </w:t>
      </w:r>
      <w:r w:rsidR="00BE784D" w:rsidRPr="00A27292">
        <w:rPr>
          <w:rFonts w:eastAsiaTheme="minorEastAsia" w:cstheme="minorHAnsi"/>
          <w:color w:val="000000"/>
        </w:rPr>
        <w:t>beküldött dokumentumot ki küld</w:t>
      </w:r>
      <w:r w:rsidRPr="00A27292">
        <w:rPr>
          <w:rFonts w:eastAsiaTheme="minorEastAsia" w:cstheme="minorHAnsi"/>
          <w:color w:val="000000"/>
        </w:rPr>
        <w:t>t</w:t>
      </w:r>
      <w:r w:rsidR="00BE784D" w:rsidRPr="00A27292">
        <w:rPr>
          <w:rFonts w:eastAsiaTheme="minorEastAsia" w:cstheme="minorHAnsi"/>
          <w:color w:val="000000"/>
        </w:rPr>
        <w:t>e</w:t>
      </w:r>
      <w:r w:rsidRPr="00A27292">
        <w:rPr>
          <w:rFonts w:eastAsiaTheme="minorEastAsia" w:cstheme="minorHAnsi"/>
          <w:color w:val="000000"/>
        </w:rPr>
        <w:t xml:space="preserve"> be és </w:t>
      </w:r>
      <w:r w:rsidR="00BE784D" w:rsidRPr="00A27292">
        <w:rPr>
          <w:rFonts w:eastAsiaTheme="minorEastAsia" w:cstheme="minorHAnsi"/>
          <w:color w:val="000000"/>
        </w:rPr>
        <w:t>a</w:t>
      </w:r>
      <w:r w:rsidRPr="00A27292">
        <w:rPr>
          <w:rFonts w:eastAsiaTheme="minorEastAsia" w:cstheme="minorHAnsi"/>
          <w:color w:val="000000"/>
        </w:rPr>
        <w:t xml:space="preserve"> beküldő személy jogosult-e a szervezet nevében eljárni. Ez a nagy számosságú </w:t>
      </w:r>
      <w:r w:rsidR="00BE784D" w:rsidRPr="00A27292">
        <w:rPr>
          <w:rFonts w:eastAsiaTheme="minorEastAsia" w:cstheme="minorHAnsi"/>
          <w:color w:val="000000"/>
        </w:rPr>
        <w:t>sportági szak</w:t>
      </w:r>
      <w:r w:rsidRPr="00A27292">
        <w:rPr>
          <w:rFonts w:eastAsiaTheme="minorEastAsia" w:cstheme="minorHAnsi"/>
          <w:color w:val="000000"/>
        </w:rPr>
        <w:t xml:space="preserve">szövetség felé áramló dokumentum miatt manuálisan nem lehetséges, lassítaná az adminisztrációt, ezért jelenleg ez úgy megoldott közvetve, hogy csak annak lehet tanúsítványa az adott sportszervezetnél, akinek a jogosultságát a </w:t>
      </w:r>
      <w:proofErr w:type="spellStart"/>
      <w:r w:rsidRPr="00A27292">
        <w:rPr>
          <w:rFonts w:eastAsiaTheme="minorEastAsia" w:cstheme="minorHAnsi"/>
          <w:color w:val="000000"/>
        </w:rPr>
        <w:t>NetLock</w:t>
      </w:r>
      <w:proofErr w:type="spellEnd"/>
      <w:r w:rsidRPr="00A27292">
        <w:rPr>
          <w:rFonts w:eastAsiaTheme="minorEastAsia" w:cstheme="minorHAnsi"/>
          <w:color w:val="000000"/>
        </w:rPr>
        <w:t xml:space="preserve"> </w:t>
      </w:r>
      <w:r w:rsidR="00BE784D" w:rsidRPr="00A27292">
        <w:rPr>
          <w:rFonts w:eastAsiaTheme="minorEastAsia" w:cstheme="minorHAnsi"/>
          <w:color w:val="000000"/>
        </w:rPr>
        <w:t xml:space="preserve">Kft. </w:t>
      </w:r>
      <w:r w:rsidRPr="00A27292">
        <w:rPr>
          <w:rFonts w:eastAsiaTheme="minorEastAsia" w:cstheme="minorHAnsi"/>
          <w:color w:val="000000"/>
        </w:rPr>
        <w:t>a tanúsítvány</w:t>
      </w:r>
      <w:r w:rsidR="00BE784D"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color w:val="000000"/>
        </w:rPr>
        <w:t>igénylés</w:t>
      </w:r>
      <w:r w:rsidR="00BE784D" w:rsidRPr="00A27292">
        <w:rPr>
          <w:rFonts w:eastAsiaTheme="minorEastAsia" w:cstheme="minorHAnsi"/>
          <w:color w:val="000000"/>
        </w:rPr>
        <w:t>é</w:t>
      </w:r>
      <w:r w:rsidRPr="00A27292">
        <w:rPr>
          <w:rFonts w:eastAsiaTheme="minorEastAsia" w:cstheme="minorHAnsi"/>
          <w:color w:val="000000"/>
        </w:rPr>
        <w:t xml:space="preserve">nél ellenőrizte. </w:t>
      </w:r>
    </w:p>
    <w:p w14:paraId="3B775E27" w14:textId="77777777" w:rsidR="002D3B99" w:rsidRPr="00A27292" w:rsidRDefault="002D3B99">
      <w:pPr>
        <w:ind w:left="708"/>
        <w:jc w:val="both"/>
        <w:rPr>
          <w:rFonts w:eastAsiaTheme="minorEastAsia" w:cstheme="minorHAnsi"/>
          <w:color w:val="000000"/>
        </w:rPr>
      </w:pPr>
    </w:p>
    <w:p w14:paraId="6CB25D8A" w14:textId="77777777" w:rsidR="00624410" w:rsidRPr="00A27292" w:rsidRDefault="0062441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Az </w:t>
      </w:r>
      <w:proofErr w:type="spellStart"/>
      <w:r w:rsidR="00BE784D" w:rsidRPr="00A27292">
        <w:rPr>
          <w:rFonts w:eastAsiaTheme="minorEastAsia" w:cstheme="minorHAnsi"/>
          <w:color w:val="000000"/>
        </w:rPr>
        <w:t>Eüsztv-</w:t>
      </w:r>
      <w:r w:rsidRPr="00A27292">
        <w:rPr>
          <w:rFonts w:eastAsiaTheme="minorEastAsia" w:cstheme="minorHAnsi"/>
          <w:color w:val="000000"/>
        </w:rPr>
        <w:t>nek</w:t>
      </w:r>
      <w:proofErr w:type="spellEnd"/>
      <w:r w:rsidRPr="00A27292">
        <w:rPr>
          <w:rFonts w:eastAsiaTheme="minorEastAsia" w:cstheme="minorHAnsi"/>
          <w:color w:val="000000"/>
        </w:rPr>
        <w:t xml:space="preserve"> való megfelelés miatt el kell végezni a sportszervezet – természetes személy hozzárendelést. Ezt csak a tanúsítványokon és azok kiadásán keresztül lehet biztosítani, hogy ne a szövetségeknek kelljen manuálisan a sportszervezet – természetes személy összerendelés jogosultságát ellenőrizni. Ezt az adminisztrációs terhet a </w:t>
      </w:r>
      <w:proofErr w:type="spellStart"/>
      <w:r w:rsidRPr="00A27292">
        <w:rPr>
          <w:rFonts w:eastAsiaTheme="minorEastAsia" w:cstheme="minorHAnsi"/>
          <w:color w:val="000000"/>
        </w:rPr>
        <w:t>NetLock</w:t>
      </w:r>
      <w:proofErr w:type="spellEnd"/>
      <w:r w:rsidRPr="00A27292">
        <w:rPr>
          <w:rFonts w:eastAsiaTheme="minorEastAsia" w:cstheme="minorHAnsi"/>
          <w:color w:val="000000"/>
        </w:rPr>
        <w:t xml:space="preserve"> </w:t>
      </w:r>
      <w:r w:rsidR="00BE784D" w:rsidRPr="00A27292">
        <w:rPr>
          <w:rFonts w:eastAsiaTheme="minorEastAsia" w:cstheme="minorHAnsi"/>
          <w:color w:val="000000"/>
        </w:rPr>
        <w:t xml:space="preserve">Kft. </w:t>
      </w:r>
      <w:r w:rsidRPr="00A27292">
        <w:rPr>
          <w:rFonts w:eastAsiaTheme="minorEastAsia" w:cstheme="minorHAnsi"/>
          <w:color w:val="000000"/>
        </w:rPr>
        <w:t>vállalja át a tanúsítványkiadás során történő dokumentumalapú jogosultság ellenőrzéssel.</w:t>
      </w:r>
    </w:p>
    <w:p w14:paraId="11BB6727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 </w:t>
      </w:r>
    </w:p>
    <w:p w14:paraId="5D710BEC" w14:textId="77777777" w:rsidR="00BE784D" w:rsidRPr="00A27292" w:rsidRDefault="000B584D">
      <w:pPr>
        <w:numPr>
          <w:ilvl w:val="0"/>
          <w:numId w:val="1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Kézbesítés a cégkapun keresztül</w:t>
      </w:r>
    </w:p>
    <w:p w14:paraId="54E344E2" w14:textId="77777777" w:rsidR="000B584D" w:rsidRPr="00A27292" w:rsidRDefault="000B584D">
      <w:pPr>
        <w:ind w:left="720"/>
        <w:jc w:val="both"/>
        <w:rPr>
          <w:rFonts w:eastAsiaTheme="minorEastAsia" w:cstheme="minorHAnsi"/>
          <w:b/>
          <w:color w:val="000000"/>
        </w:rPr>
      </w:pPr>
    </w:p>
    <w:p w14:paraId="2DD67E60" w14:textId="77777777" w:rsidR="00E87A36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Minden sportszervezetnek rendelkeznie kell </w:t>
      </w:r>
      <w:r w:rsidRPr="00A27292">
        <w:rPr>
          <w:rFonts w:eastAsiaTheme="minorEastAsia" w:cstheme="minorHAnsi"/>
          <w:b/>
          <w:color w:val="000000"/>
        </w:rPr>
        <w:t>cégkapu</w:t>
      </w:r>
      <w:r w:rsidRPr="00A27292">
        <w:rPr>
          <w:rFonts w:eastAsiaTheme="minorEastAsia" w:cstheme="minorHAnsi"/>
          <w:color w:val="000000"/>
        </w:rPr>
        <w:t>val</w:t>
      </w:r>
      <w:r w:rsidR="00BE784D" w:rsidRPr="00A27292">
        <w:rPr>
          <w:rStyle w:val="Lbjegyzet-hivatkozs"/>
          <w:rFonts w:eastAsiaTheme="minorEastAsia" w:cstheme="minorHAnsi"/>
          <w:color w:val="000000"/>
        </w:rPr>
        <w:footnoteReference w:id="3"/>
      </w:r>
      <w:r w:rsidRPr="00A27292">
        <w:rPr>
          <w:rFonts w:eastAsiaTheme="minorEastAsia" w:cstheme="minorHAnsi"/>
          <w:color w:val="000000"/>
        </w:rPr>
        <w:t>. Cégkapu használat</w:t>
      </w:r>
      <w:r w:rsidR="000B584D" w:rsidRPr="00A27292">
        <w:rPr>
          <w:rFonts w:eastAsiaTheme="minorEastAsia" w:cstheme="minorHAnsi"/>
          <w:color w:val="000000"/>
        </w:rPr>
        <w:t>á</w:t>
      </w:r>
      <w:r w:rsidRPr="00A27292">
        <w:rPr>
          <w:rFonts w:eastAsiaTheme="minorEastAsia" w:cstheme="minorHAnsi"/>
          <w:color w:val="000000"/>
        </w:rPr>
        <w:t xml:space="preserve">ra </w:t>
      </w:r>
      <w:r w:rsidR="000B584D" w:rsidRPr="00A27292">
        <w:rPr>
          <w:rFonts w:eastAsiaTheme="minorEastAsia" w:cstheme="minorHAnsi"/>
          <w:color w:val="000000"/>
        </w:rPr>
        <w:t xml:space="preserve">– a látvány-csapatsport támogatás rendszerétől függetlenül, a jogszabály alapján – </w:t>
      </w:r>
      <w:r w:rsidRPr="00A27292">
        <w:rPr>
          <w:rFonts w:eastAsiaTheme="minorEastAsia" w:cstheme="minorHAnsi"/>
          <w:color w:val="000000"/>
        </w:rPr>
        <w:t xml:space="preserve">minden gazdálkodó szervezet köteles, ezért mindegyik sportszervezetnél ennek már rendelkezésre kell állnia (bizonyos szervezetek, elsősorban állami intézmények esetén nem cégkapu, hanem hivatali kapu áll rendelkezésre). </w:t>
      </w:r>
    </w:p>
    <w:p w14:paraId="18BAEE69" w14:textId="77777777" w:rsidR="00E87A36" w:rsidRPr="00A27292" w:rsidRDefault="00E87A36">
      <w:pPr>
        <w:ind w:left="720"/>
        <w:jc w:val="both"/>
        <w:rPr>
          <w:rFonts w:eastAsiaTheme="minorEastAsia" w:cstheme="minorHAnsi"/>
          <w:color w:val="000000"/>
        </w:rPr>
      </w:pPr>
    </w:p>
    <w:p w14:paraId="158DC4A3" w14:textId="77777777" w:rsidR="00F92FAF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 cégkapu valójában egy olyan tárhely, ahova </w:t>
      </w:r>
      <w:r w:rsidR="00F92FAF" w:rsidRPr="00A27292">
        <w:rPr>
          <w:rFonts w:eastAsiaTheme="minorEastAsia" w:cstheme="minorHAnsi"/>
          <w:color w:val="000000"/>
        </w:rPr>
        <w:t>be</w:t>
      </w:r>
      <w:r w:rsidRPr="00A27292">
        <w:rPr>
          <w:rFonts w:eastAsiaTheme="minorEastAsia" w:cstheme="minorHAnsi"/>
          <w:color w:val="000000"/>
        </w:rPr>
        <w:t xml:space="preserve">érkezhetnek </w:t>
      </w:r>
      <w:r w:rsidR="00F92FAF" w:rsidRPr="00A27292">
        <w:rPr>
          <w:rFonts w:eastAsiaTheme="minorEastAsia" w:cstheme="minorHAnsi"/>
          <w:color w:val="000000"/>
        </w:rPr>
        <w:t xml:space="preserve">az </w:t>
      </w:r>
      <w:r w:rsidRPr="00A27292">
        <w:rPr>
          <w:rFonts w:eastAsiaTheme="minorEastAsia" w:cstheme="minorHAnsi"/>
          <w:color w:val="000000"/>
        </w:rPr>
        <w:t>állami szervezetek</w:t>
      </w:r>
      <w:r w:rsidR="00F92FAF" w:rsidRPr="00A27292">
        <w:rPr>
          <w:rFonts w:eastAsiaTheme="minorEastAsia" w:cstheme="minorHAnsi"/>
          <w:color w:val="000000"/>
        </w:rPr>
        <w:t>, vagy elektronikus közigazgatási szolgáltatásokat nyújtó szervezetek</w:t>
      </w:r>
      <w:r w:rsidRPr="00A27292">
        <w:rPr>
          <w:rFonts w:eastAsiaTheme="minorEastAsia" w:cstheme="minorHAnsi"/>
          <w:color w:val="000000"/>
        </w:rPr>
        <w:t xml:space="preserve"> által küldött dokumentumok, valamint amin keresztül </w:t>
      </w:r>
      <w:proofErr w:type="spellStart"/>
      <w:r w:rsidR="00F92FAF" w:rsidRPr="00A27292">
        <w:rPr>
          <w:rFonts w:eastAsiaTheme="minorEastAsia" w:cstheme="minorHAnsi"/>
          <w:color w:val="000000"/>
        </w:rPr>
        <w:t>be</w:t>
      </w:r>
      <w:r w:rsidRPr="00A27292">
        <w:rPr>
          <w:rFonts w:eastAsiaTheme="minorEastAsia" w:cstheme="minorHAnsi"/>
          <w:color w:val="000000"/>
        </w:rPr>
        <w:t>küldhető</w:t>
      </w:r>
      <w:r w:rsidR="00F92FAF" w:rsidRPr="00A27292">
        <w:rPr>
          <w:rFonts w:eastAsiaTheme="minorEastAsia" w:cstheme="minorHAnsi"/>
          <w:color w:val="000000"/>
        </w:rPr>
        <w:t>ek</w:t>
      </w:r>
      <w:proofErr w:type="spellEnd"/>
      <w:r w:rsidRPr="00A27292">
        <w:rPr>
          <w:rFonts w:eastAsiaTheme="minorEastAsia" w:cstheme="minorHAnsi"/>
          <w:color w:val="000000"/>
        </w:rPr>
        <w:t xml:space="preserve"> </w:t>
      </w:r>
      <w:r w:rsidR="00F92FAF" w:rsidRPr="00A27292">
        <w:rPr>
          <w:rFonts w:eastAsiaTheme="minorEastAsia" w:cstheme="minorHAnsi"/>
          <w:color w:val="000000"/>
        </w:rPr>
        <w:t xml:space="preserve">az </w:t>
      </w:r>
      <w:r w:rsidRPr="00A27292">
        <w:rPr>
          <w:rFonts w:eastAsiaTheme="minorEastAsia" w:cstheme="minorHAnsi"/>
          <w:color w:val="000000"/>
        </w:rPr>
        <w:t>állami szervezetek</w:t>
      </w:r>
      <w:r w:rsidR="00F92FAF" w:rsidRPr="00A27292">
        <w:rPr>
          <w:rFonts w:eastAsiaTheme="minorEastAsia" w:cstheme="minorHAnsi"/>
          <w:color w:val="000000"/>
        </w:rPr>
        <w:t>, vagy elektronikus közigazgatási szolgáltatásokat nyújtó szervezetek</w:t>
      </w:r>
      <w:r w:rsidRPr="00A27292">
        <w:rPr>
          <w:rFonts w:eastAsiaTheme="minorEastAsia" w:cstheme="minorHAnsi"/>
          <w:color w:val="000000"/>
        </w:rPr>
        <w:t xml:space="preserve"> hivatali kapujára dokumentumok. </w:t>
      </w:r>
    </w:p>
    <w:p w14:paraId="4E8063CA" w14:textId="54D9C77B" w:rsidR="00F92FAF" w:rsidRPr="00A27292" w:rsidRDefault="00F92FAF" w:rsidP="005330D4">
      <w:pPr>
        <w:jc w:val="both"/>
        <w:rPr>
          <w:rFonts w:eastAsiaTheme="minorEastAsia" w:cstheme="minorHAnsi"/>
          <w:color w:val="000000"/>
        </w:rPr>
      </w:pPr>
    </w:p>
    <w:p w14:paraId="5658FB33" w14:textId="7ABD62B3" w:rsidR="00E87A36" w:rsidRPr="00A27292" w:rsidRDefault="00624410" w:rsidP="002D3B99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Ez valósítja meg a </w:t>
      </w:r>
      <w:r w:rsidR="00BE784D" w:rsidRPr="00A27292">
        <w:rPr>
          <w:rFonts w:eastAsiaTheme="minorEastAsia" w:cstheme="minorHAnsi"/>
          <w:color w:val="000000"/>
        </w:rPr>
        <w:t xml:space="preserve">jogszabály szerinti </w:t>
      </w:r>
      <w:r w:rsidRPr="00A27292">
        <w:rPr>
          <w:rFonts w:eastAsiaTheme="minorEastAsia" w:cstheme="minorHAnsi"/>
          <w:i/>
          <w:color w:val="000000"/>
        </w:rPr>
        <w:t>biztonságos kézbesítési szolgáltatás</w:t>
      </w:r>
      <w:r w:rsidRPr="00A27292">
        <w:rPr>
          <w:rFonts w:eastAsiaTheme="minorEastAsia" w:cstheme="minorHAnsi"/>
          <w:color w:val="000000"/>
        </w:rPr>
        <w:t xml:space="preserve">t, amely garantálni fogja a sportszervezet részére és sportszervezet részéről történő dokumentum küldés és fogadás során a hiteles dokumentum feladást, letöltést (átvételt), nem átvett dokumentum esetén a meghiúsulási igazolást, azaz a kézbesítési vélelem beálltát. </w:t>
      </w:r>
    </w:p>
    <w:p w14:paraId="2EA9B130" w14:textId="77777777" w:rsidR="00E87A36" w:rsidRPr="00A27292" w:rsidRDefault="00E87A36">
      <w:pPr>
        <w:ind w:left="720"/>
        <w:jc w:val="both"/>
        <w:rPr>
          <w:rFonts w:eastAsiaTheme="minorEastAsia" w:cstheme="minorHAnsi"/>
          <w:color w:val="000000"/>
        </w:rPr>
      </w:pPr>
    </w:p>
    <w:p w14:paraId="3EFF5A3A" w14:textId="77777777" w:rsidR="00624410" w:rsidRPr="00A27292" w:rsidRDefault="00624410">
      <w:pPr>
        <w:ind w:left="720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Az </w:t>
      </w:r>
      <w:r w:rsidR="00DB3E9B" w:rsidRPr="00A27292">
        <w:rPr>
          <w:rFonts w:eastAsiaTheme="minorEastAsia" w:cstheme="minorHAnsi"/>
          <w:color w:val="000000"/>
        </w:rPr>
        <w:t>EKR-ben</w:t>
      </w:r>
      <w:r w:rsidRPr="00A27292">
        <w:rPr>
          <w:rFonts w:eastAsiaTheme="minorEastAsia" w:cstheme="minorHAnsi"/>
          <w:color w:val="000000"/>
        </w:rPr>
        <w:t xml:space="preserve"> meglévő dokumentumtár megmarad, viszont csak akkor lehet majd letölteni egy dokumentumot, amennyiben a cégkapun keresztül átvételre került a </w:t>
      </w:r>
      <w:r w:rsidR="00E87A36" w:rsidRPr="00A27292">
        <w:rPr>
          <w:rFonts w:eastAsiaTheme="minorEastAsia" w:cstheme="minorHAnsi"/>
          <w:color w:val="000000"/>
        </w:rPr>
        <w:t>sportági szak</w:t>
      </w:r>
      <w:r w:rsidRPr="00A27292">
        <w:rPr>
          <w:rFonts w:eastAsiaTheme="minorEastAsia" w:cstheme="minorHAnsi"/>
          <w:color w:val="000000"/>
        </w:rPr>
        <w:t>szövetség részéről küldött dokumentum</w:t>
      </w:r>
      <w:r w:rsidR="00E87A36" w:rsidRPr="00A27292">
        <w:rPr>
          <w:rFonts w:eastAsiaTheme="minorEastAsia" w:cstheme="minorHAnsi"/>
          <w:color w:val="000000"/>
        </w:rPr>
        <w:t>,</w:t>
      </w:r>
      <w:r w:rsidRPr="00A27292">
        <w:rPr>
          <w:rFonts w:eastAsiaTheme="minorEastAsia" w:cstheme="minorHAnsi"/>
          <w:color w:val="000000"/>
        </w:rPr>
        <w:t xml:space="preserve"> vagy a kézbesítési vélelem beállt</w:t>
      </w:r>
      <w:r w:rsidR="00E87A36" w:rsidRPr="00A27292">
        <w:rPr>
          <w:rStyle w:val="Lbjegyzet-hivatkozs"/>
          <w:rFonts w:eastAsiaTheme="minorEastAsia" w:cstheme="minorHAnsi"/>
          <w:color w:val="000000"/>
        </w:rPr>
        <w:footnoteReference w:id="4"/>
      </w:r>
      <w:r w:rsidRPr="00A27292">
        <w:rPr>
          <w:rFonts w:eastAsiaTheme="minorEastAsia" w:cstheme="minorHAnsi"/>
          <w:color w:val="000000"/>
        </w:rPr>
        <w:t>. A biztonságos kézbesítési szolgáltatás használatával az ügyintézési idők kezdetének beállta teljesen hitelesnek tekinthető.</w:t>
      </w:r>
    </w:p>
    <w:p w14:paraId="65352A1A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</w:p>
    <w:p w14:paraId="439D08C7" w14:textId="77777777" w:rsidR="00893D2A" w:rsidRPr="00A27292" w:rsidRDefault="0062441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 cégkapuba az ügyfélkapus azonosítás után tud belépni </w:t>
      </w:r>
      <w:r w:rsidR="00DB3E9B" w:rsidRPr="00A27292">
        <w:rPr>
          <w:rFonts w:eastAsiaTheme="minorEastAsia" w:cstheme="minorHAnsi"/>
          <w:color w:val="000000"/>
        </w:rPr>
        <w:t>a természetes</w:t>
      </w:r>
      <w:r w:rsidRPr="00A27292">
        <w:rPr>
          <w:rFonts w:eastAsiaTheme="minorEastAsia" w:cstheme="minorHAnsi"/>
          <w:color w:val="000000"/>
        </w:rPr>
        <w:t xml:space="preserve"> személy, viszont csak az tud belépni, akit a cégkapu megbízott ügykezelőként hozzáadott az adott sportszervezet cégkapu adminisztrációs felületén. Ez azért fontos, mivel hiába lesz aláírási jogosultságú tanúsítványa egy személynek, hiába fogja tudni a dokumentum hitelesítést elvégezni, a </w:t>
      </w:r>
      <w:r w:rsidR="00893D2A" w:rsidRPr="00A27292">
        <w:rPr>
          <w:rFonts w:eastAsiaTheme="minorEastAsia" w:cstheme="minorHAnsi"/>
          <w:color w:val="000000"/>
        </w:rPr>
        <w:t>sportági szak</w:t>
      </w:r>
      <w:r w:rsidRPr="00A27292">
        <w:rPr>
          <w:rFonts w:eastAsiaTheme="minorEastAsia" w:cstheme="minorHAnsi"/>
          <w:color w:val="000000"/>
        </w:rPr>
        <w:t xml:space="preserve">szövetség hivatali kapujára történő dokumentumküldés nem fog megtörténni, mivel az automatikus cégkapun történő gépi </w:t>
      </w:r>
      <w:proofErr w:type="spellStart"/>
      <w:r w:rsidRPr="00A27292">
        <w:rPr>
          <w:rFonts w:eastAsiaTheme="minorEastAsia" w:cstheme="minorHAnsi"/>
          <w:color w:val="000000"/>
        </w:rPr>
        <w:t>interfaces</w:t>
      </w:r>
      <w:proofErr w:type="spellEnd"/>
      <w:r w:rsidRPr="00A27292">
        <w:rPr>
          <w:rFonts w:eastAsiaTheme="minorEastAsia" w:cstheme="minorHAnsi"/>
          <w:color w:val="000000"/>
        </w:rPr>
        <w:t xml:space="preserve"> dokumentumküldés során ellenőrzésre kerül, hogy az ügyfélkapuval azonosított személy jogosult-e az adott szervezet cégkapuján keresztül történő küldésre. </w:t>
      </w:r>
    </w:p>
    <w:p w14:paraId="7A669241" w14:textId="77777777" w:rsidR="00893D2A" w:rsidRPr="00A27292" w:rsidRDefault="00893D2A">
      <w:pPr>
        <w:ind w:left="708"/>
        <w:jc w:val="both"/>
        <w:rPr>
          <w:rFonts w:eastAsiaTheme="minorEastAsia" w:cstheme="minorHAnsi"/>
          <w:color w:val="000000"/>
        </w:rPr>
      </w:pPr>
    </w:p>
    <w:p w14:paraId="4C05D142" w14:textId="77777777" w:rsidR="00624410" w:rsidRPr="00A27292" w:rsidRDefault="00624410">
      <w:pPr>
        <w:ind w:left="708"/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 xml:space="preserve">A cégkapu adminisztrációs felülete a </w:t>
      </w:r>
      <w:hyperlink r:id="rId9" w:history="1">
        <w:r w:rsidRPr="00A27292">
          <w:rPr>
            <w:rFonts w:eastAsiaTheme="minorEastAsia" w:cstheme="minorHAnsi"/>
            <w:color w:val="0000FF"/>
            <w:u w:val="single"/>
          </w:rPr>
          <w:t>https://tarhely.gov.hu/adminisztracio</w:t>
        </w:r>
      </w:hyperlink>
      <w:r w:rsidRPr="00A27292">
        <w:rPr>
          <w:rFonts w:eastAsiaTheme="minorEastAsia" w:cstheme="minorHAnsi"/>
          <w:color w:val="000000"/>
        </w:rPr>
        <w:t xml:space="preserve"> oldalon keresztül érhető el ügyfélkapus azonosítás után. A cégkapuval kapcsolatos dokumentáció a következő linken keresztül érhető el: </w:t>
      </w:r>
      <w:hyperlink r:id="rId10" w:history="1">
        <w:r w:rsidRPr="00A27292">
          <w:rPr>
            <w:rFonts w:eastAsiaTheme="minorEastAsia" w:cstheme="minorHAnsi"/>
            <w:color w:val="0000FF"/>
            <w:u w:val="single"/>
          </w:rPr>
          <w:t>https://segitseg.magyarorszag.hu/segitseg/cegkapu.html</w:t>
        </w:r>
      </w:hyperlink>
      <w:r w:rsidRPr="00A27292">
        <w:rPr>
          <w:rFonts w:eastAsiaTheme="minorEastAsia" w:cstheme="minorHAnsi"/>
          <w:color w:val="000000"/>
        </w:rPr>
        <w:t xml:space="preserve"> </w:t>
      </w:r>
    </w:p>
    <w:p w14:paraId="16399E61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</w:p>
    <w:p w14:paraId="4F06AF2B" w14:textId="77777777" w:rsidR="00A27292" w:rsidRDefault="00A27292">
      <w:pPr>
        <w:rPr>
          <w:rFonts w:eastAsiaTheme="minorEastAsia" w:cstheme="minorHAnsi"/>
          <w:b/>
          <w:color w:val="000000"/>
        </w:rPr>
      </w:pPr>
      <w:r>
        <w:rPr>
          <w:rFonts w:eastAsiaTheme="minorEastAsia" w:cstheme="minorHAnsi"/>
          <w:b/>
          <w:color w:val="000000"/>
        </w:rPr>
        <w:br w:type="page"/>
      </w:r>
    </w:p>
    <w:p w14:paraId="3B7DBB11" w14:textId="40D88F85" w:rsidR="00624410" w:rsidRPr="00A27292" w:rsidRDefault="00624410" w:rsidP="00A27292">
      <w:pPr>
        <w:jc w:val="center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lastRenderedPageBreak/>
        <w:t>FIGYELEM!</w:t>
      </w:r>
    </w:p>
    <w:p w14:paraId="617E4E1F" w14:textId="77777777" w:rsidR="00893D2A" w:rsidRPr="00A27292" w:rsidRDefault="00893D2A" w:rsidP="002D3B99">
      <w:pPr>
        <w:jc w:val="both"/>
        <w:rPr>
          <w:rFonts w:eastAsiaTheme="minorEastAsia" w:cstheme="minorHAnsi"/>
          <w:b/>
          <w:color w:val="000000"/>
        </w:rPr>
      </w:pPr>
    </w:p>
    <w:p w14:paraId="4587D806" w14:textId="77777777" w:rsidR="00893D2A" w:rsidRPr="00A27292" w:rsidRDefault="00893D2A">
      <w:pPr>
        <w:pStyle w:val="Listaszerbekezds"/>
        <w:numPr>
          <w:ilvl w:val="0"/>
          <w:numId w:val="3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Felhívjuk</w:t>
      </w:r>
      <w:r w:rsidR="00624410" w:rsidRPr="00A27292">
        <w:rPr>
          <w:rFonts w:eastAsiaTheme="minorEastAsia" w:cstheme="minorHAnsi"/>
          <w:b/>
          <w:color w:val="000000"/>
        </w:rPr>
        <w:t xml:space="preserve"> a figyelmet, hogy </w:t>
      </w:r>
      <w:r w:rsidRPr="00A27292">
        <w:rPr>
          <w:rFonts w:eastAsiaTheme="minorEastAsia" w:cstheme="minorHAnsi"/>
          <w:b/>
          <w:color w:val="000000"/>
        </w:rPr>
        <w:t xml:space="preserve">a felhasználók </w:t>
      </w:r>
      <w:r w:rsidR="00624410" w:rsidRPr="00A27292">
        <w:rPr>
          <w:rFonts w:eastAsiaTheme="minorEastAsia" w:cstheme="minorHAnsi"/>
          <w:b/>
          <w:color w:val="000000"/>
        </w:rPr>
        <w:t>ne adják ki se</w:t>
      </w:r>
      <w:r w:rsidR="001315DC" w:rsidRPr="00A27292">
        <w:rPr>
          <w:rFonts w:eastAsiaTheme="minorEastAsia" w:cstheme="minorHAnsi"/>
          <w:b/>
          <w:color w:val="000000"/>
        </w:rPr>
        <w:t>m</w:t>
      </w:r>
      <w:r w:rsidR="00624410" w:rsidRPr="00A27292">
        <w:rPr>
          <w:rFonts w:eastAsiaTheme="minorEastAsia" w:cstheme="minorHAnsi"/>
          <w:b/>
          <w:color w:val="000000"/>
        </w:rPr>
        <w:t xml:space="preserve"> az ügyfélkapus belépési azonosítójukat</w:t>
      </w:r>
      <w:r w:rsidRPr="00A27292">
        <w:rPr>
          <w:rFonts w:eastAsiaTheme="minorEastAsia" w:cstheme="minorHAnsi"/>
          <w:b/>
          <w:color w:val="000000"/>
        </w:rPr>
        <w:t>, se</w:t>
      </w:r>
      <w:r w:rsidR="001315DC" w:rsidRPr="00A27292">
        <w:rPr>
          <w:rFonts w:eastAsiaTheme="minorEastAsia" w:cstheme="minorHAnsi"/>
          <w:b/>
          <w:color w:val="000000"/>
        </w:rPr>
        <w:t>m pedig</w:t>
      </w:r>
      <w:r w:rsidRPr="00A27292">
        <w:rPr>
          <w:rFonts w:eastAsiaTheme="minorEastAsia" w:cstheme="minorHAnsi"/>
          <w:b/>
          <w:color w:val="000000"/>
        </w:rPr>
        <w:t xml:space="preserve"> a tanúsítványaik jelszavát!</w:t>
      </w:r>
      <w:r w:rsidR="00624410" w:rsidRPr="00A27292">
        <w:rPr>
          <w:rFonts w:eastAsiaTheme="minorEastAsia" w:cstheme="minorHAnsi"/>
          <w:b/>
          <w:color w:val="000000"/>
        </w:rPr>
        <w:t xml:space="preserve"> </w:t>
      </w:r>
    </w:p>
    <w:p w14:paraId="07773314" w14:textId="77777777" w:rsidR="00893D2A" w:rsidRPr="00A27292" w:rsidRDefault="00893D2A">
      <w:pPr>
        <w:pStyle w:val="Listaszerbekezds"/>
        <w:jc w:val="both"/>
        <w:rPr>
          <w:rFonts w:eastAsiaTheme="minorEastAsia" w:cstheme="minorHAnsi"/>
          <w:b/>
          <w:color w:val="000000"/>
        </w:rPr>
      </w:pPr>
    </w:p>
    <w:p w14:paraId="02EF3207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Ha az ügyfélkapus azo</w:t>
      </w:r>
      <w:r w:rsidR="00893D2A" w:rsidRPr="00A27292">
        <w:rPr>
          <w:rFonts w:eastAsiaTheme="minorEastAsia" w:cstheme="minorHAnsi"/>
          <w:color w:val="000000"/>
        </w:rPr>
        <w:t>nosítót kiadják (pl. az elnök a közreműködőnek</w:t>
      </w:r>
      <w:r w:rsidRPr="00A27292">
        <w:rPr>
          <w:rFonts w:eastAsiaTheme="minorEastAsia" w:cstheme="minorHAnsi"/>
          <w:color w:val="000000"/>
        </w:rPr>
        <w:t xml:space="preserve">), akkor </w:t>
      </w:r>
      <w:r w:rsidR="00893D2A" w:rsidRPr="00A27292">
        <w:rPr>
          <w:rFonts w:eastAsiaTheme="minorEastAsia" w:cstheme="minorHAnsi"/>
          <w:color w:val="000000"/>
        </w:rPr>
        <w:t xml:space="preserve">ez </w:t>
      </w:r>
      <w:r w:rsidRPr="00A27292">
        <w:rPr>
          <w:rFonts w:eastAsiaTheme="minorEastAsia" w:cstheme="minorHAnsi"/>
          <w:color w:val="000000"/>
        </w:rPr>
        <w:t xml:space="preserve">visszaélésre adhat lehetőséget, mert az ügyfélkapuval már </w:t>
      </w:r>
      <w:r w:rsidR="00893D2A" w:rsidRPr="00A27292">
        <w:rPr>
          <w:rFonts w:eastAsiaTheme="minorEastAsia" w:cstheme="minorHAnsi"/>
          <w:color w:val="000000"/>
        </w:rPr>
        <w:t>számos</w:t>
      </w:r>
      <w:r w:rsidRPr="00A27292">
        <w:rPr>
          <w:rFonts w:eastAsiaTheme="minorEastAsia" w:cstheme="minorHAnsi"/>
          <w:color w:val="000000"/>
        </w:rPr>
        <w:t xml:space="preserve"> ügy</w:t>
      </w:r>
      <w:r w:rsidR="001315DC" w:rsidRPr="00A27292">
        <w:rPr>
          <w:rFonts w:eastAsiaTheme="minorEastAsia" w:cstheme="minorHAnsi"/>
          <w:color w:val="000000"/>
        </w:rPr>
        <w:t xml:space="preserve"> intézhető elektronikusan</w:t>
      </w:r>
      <w:r w:rsidRPr="00A27292">
        <w:rPr>
          <w:rFonts w:eastAsiaTheme="minorEastAsia" w:cstheme="minorHAnsi"/>
          <w:color w:val="000000"/>
        </w:rPr>
        <w:t xml:space="preserve"> (pl. NAV </w:t>
      </w:r>
      <w:r w:rsidR="00893D2A" w:rsidRPr="00A27292">
        <w:rPr>
          <w:rFonts w:eastAsiaTheme="minorEastAsia" w:cstheme="minorHAnsi"/>
          <w:color w:val="000000"/>
        </w:rPr>
        <w:t xml:space="preserve">bevallás, hozzáférés </w:t>
      </w:r>
      <w:r w:rsidRPr="00A27292">
        <w:rPr>
          <w:rFonts w:eastAsiaTheme="minorEastAsia" w:cstheme="minorHAnsi"/>
          <w:color w:val="000000"/>
        </w:rPr>
        <w:t xml:space="preserve">az adott </w:t>
      </w:r>
      <w:r w:rsidR="00893D2A" w:rsidRPr="00A27292">
        <w:rPr>
          <w:rFonts w:eastAsiaTheme="minorEastAsia" w:cstheme="minorHAnsi"/>
          <w:color w:val="000000"/>
        </w:rPr>
        <w:t xml:space="preserve">a felhasználó </w:t>
      </w:r>
      <w:r w:rsidRPr="00A27292">
        <w:rPr>
          <w:rFonts w:eastAsiaTheme="minorEastAsia" w:cstheme="minorHAnsi"/>
          <w:color w:val="000000"/>
        </w:rPr>
        <w:t xml:space="preserve">részére küldött hivatalos </w:t>
      </w:r>
      <w:proofErr w:type="gramStart"/>
      <w:r w:rsidRPr="00A27292">
        <w:rPr>
          <w:rFonts w:eastAsiaTheme="minorEastAsia" w:cstheme="minorHAnsi"/>
          <w:color w:val="000000"/>
        </w:rPr>
        <w:t>iratokhoz</w:t>
      </w:r>
      <w:r w:rsidR="00893D2A" w:rsidRPr="00A27292">
        <w:rPr>
          <w:rFonts w:eastAsiaTheme="minorEastAsia" w:cstheme="minorHAnsi"/>
          <w:color w:val="000000"/>
        </w:rPr>
        <w:t>,</w:t>
      </w:r>
      <w:proofErr w:type="gramEnd"/>
      <w:r w:rsidRPr="00A27292">
        <w:rPr>
          <w:rFonts w:eastAsiaTheme="minorEastAsia" w:cstheme="minorHAnsi"/>
          <w:color w:val="000000"/>
        </w:rPr>
        <w:t xml:space="preserve"> stb.). </w:t>
      </w:r>
    </w:p>
    <w:p w14:paraId="2D5EED04" w14:textId="77777777" w:rsidR="00624410" w:rsidRPr="00A27292" w:rsidRDefault="00624410">
      <w:pPr>
        <w:jc w:val="both"/>
        <w:rPr>
          <w:rFonts w:eastAsiaTheme="minorEastAsia" w:cstheme="minorHAnsi"/>
          <w:color w:val="000000"/>
        </w:rPr>
      </w:pPr>
    </w:p>
    <w:p w14:paraId="2DB78E52" w14:textId="77777777" w:rsidR="00893D2A" w:rsidRPr="00A27292" w:rsidRDefault="00893D2A">
      <w:pPr>
        <w:pStyle w:val="Listaszerbekezds"/>
        <w:numPr>
          <w:ilvl w:val="0"/>
          <w:numId w:val="3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 xml:space="preserve">Felhívjuk a figyelmet, hogy </w:t>
      </w:r>
      <w:r w:rsidR="00624410" w:rsidRPr="00A27292">
        <w:rPr>
          <w:rFonts w:eastAsiaTheme="minorEastAsia" w:cstheme="minorHAnsi"/>
          <w:b/>
          <w:color w:val="000000"/>
        </w:rPr>
        <w:t>az aláíró tanúsítvány</w:t>
      </w:r>
      <w:r w:rsidRPr="00A27292">
        <w:rPr>
          <w:rFonts w:eastAsiaTheme="minorEastAsia" w:cstheme="minorHAnsi"/>
          <w:b/>
          <w:color w:val="000000"/>
        </w:rPr>
        <w:t xml:space="preserve"> jelszavát se adják ki senkinek!</w:t>
      </w:r>
      <w:r w:rsidR="00624410" w:rsidRPr="00A27292">
        <w:rPr>
          <w:rFonts w:eastAsiaTheme="minorEastAsia" w:cstheme="minorHAnsi"/>
          <w:b/>
          <w:color w:val="000000"/>
        </w:rPr>
        <w:t xml:space="preserve"> </w:t>
      </w:r>
    </w:p>
    <w:p w14:paraId="75DB9E6D" w14:textId="77777777" w:rsidR="001315DC" w:rsidRPr="00A27292" w:rsidRDefault="001315DC">
      <w:pPr>
        <w:jc w:val="both"/>
        <w:rPr>
          <w:rFonts w:eastAsiaTheme="minorEastAsia" w:cstheme="minorHAnsi"/>
          <w:color w:val="000000"/>
        </w:rPr>
      </w:pPr>
    </w:p>
    <w:p w14:paraId="0559B61C" w14:textId="77777777" w:rsidR="00624410" w:rsidRPr="00A27292" w:rsidRDefault="00893D2A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Ezzel</w:t>
      </w:r>
      <w:r w:rsidR="00624410" w:rsidRPr="00A27292">
        <w:rPr>
          <w:rFonts w:eastAsiaTheme="minorEastAsia" w:cstheme="minorHAnsi"/>
          <w:color w:val="000000"/>
        </w:rPr>
        <w:t xml:space="preserve"> is vissza lehet élni bármikor, mert a </w:t>
      </w:r>
      <w:proofErr w:type="spellStart"/>
      <w:r w:rsidR="00624410" w:rsidRPr="00A27292">
        <w:rPr>
          <w:rFonts w:eastAsiaTheme="minorEastAsia" w:cstheme="minorHAnsi"/>
          <w:color w:val="000000"/>
        </w:rPr>
        <w:t>NetLock</w:t>
      </w:r>
      <w:proofErr w:type="spellEnd"/>
      <w:r w:rsidR="00624410"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color w:val="000000"/>
        </w:rPr>
        <w:t xml:space="preserve">Kft. </w:t>
      </w:r>
      <w:r w:rsidR="00624410" w:rsidRPr="00A27292">
        <w:rPr>
          <w:rFonts w:eastAsiaTheme="minorEastAsia" w:cstheme="minorHAnsi"/>
          <w:color w:val="000000"/>
        </w:rPr>
        <w:t>rendszerébe belépve bármilyen dokumentumot el lehet látni az adott személy elektronikus aláírásához tartozó jelszóval. Ezek szervezeti tanúsítványok, tehát csak az adott szervezet nevében fo</w:t>
      </w:r>
      <w:r w:rsidR="001315DC" w:rsidRPr="00A27292">
        <w:rPr>
          <w:rFonts w:eastAsiaTheme="minorEastAsia" w:cstheme="minorHAnsi"/>
          <w:color w:val="000000"/>
        </w:rPr>
        <w:t>g tudni aláírni, de ez ugyanaz az eset</w:t>
      </w:r>
      <w:r w:rsidR="00624410" w:rsidRPr="00A27292">
        <w:rPr>
          <w:rFonts w:eastAsiaTheme="minorEastAsia" w:cstheme="minorHAnsi"/>
          <w:color w:val="000000"/>
        </w:rPr>
        <w:t>, mint amikor valaki más helyett aláír egy papír ala</w:t>
      </w:r>
      <w:r w:rsidR="001315DC" w:rsidRPr="00A27292">
        <w:rPr>
          <w:rFonts w:eastAsiaTheme="minorEastAsia" w:cstheme="minorHAnsi"/>
          <w:color w:val="000000"/>
        </w:rPr>
        <w:t>pú szerződést, nyomtatványt.</w:t>
      </w:r>
    </w:p>
    <w:p w14:paraId="5DAC030C" w14:textId="77777777" w:rsidR="00893D2A" w:rsidRPr="00A27292" w:rsidRDefault="00893D2A">
      <w:pPr>
        <w:jc w:val="both"/>
        <w:rPr>
          <w:rFonts w:eastAsiaTheme="minorEastAsia" w:cstheme="minorHAnsi"/>
          <w:color w:val="000000"/>
        </w:rPr>
      </w:pPr>
    </w:p>
    <w:p w14:paraId="2AFDCA03" w14:textId="77777777" w:rsidR="00624410" w:rsidRPr="00A27292" w:rsidRDefault="00893D2A">
      <w:pPr>
        <w:pStyle w:val="Listaszerbekezds"/>
        <w:numPr>
          <w:ilvl w:val="0"/>
          <w:numId w:val="3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>Felhívjuk a figyelmet a jogosultsági szintek ellenőrzésére!</w:t>
      </w:r>
    </w:p>
    <w:p w14:paraId="653BA915" w14:textId="77777777" w:rsidR="00893D2A" w:rsidRPr="00A27292" w:rsidRDefault="00893D2A">
      <w:pPr>
        <w:pStyle w:val="Listaszerbekezds"/>
        <w:jc w:val="both"/>
        <w:rPr>
          <w:rFonts w:eastAsiaTheme="minorEastAsia" w:cstheme="minorHAnsi"/>
          <w:b/>
          <w:color w:val="000000"/>
        </w:rPr>
      </w:pPr>
    </w:p>
    <w:p w14:paraId="3CD27C39" w14:textId="41C69911" w:rsidR="00624410" w:rsidRPr="00A27292" w:rsidRDefault="00893D2A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Amennyiben nem a</w:t>
      </w:r>
      <w:r w:rsidR="001315DC" w:rsidRPr="00A27292">
        <w:rPr>
          <w:rFonts w:eastAsiaTheme="minorEastAsia" w:cstheme="minorHAnsi"/>
          <w:color w:val="000000"/>
        </w:rPr>
        <w:t xml:space="preserve"> sportszervezet</w:t>
      </w:r>
      <w:r w:rsidRPr="00A27292">
        <w:rPr>
          <w:rFonts w:eastAsiaTheme="minorEastAsia" w:cstheme="minorHAnsi"/>
          <w:color w:val="000000"/>
        </w:rPr>
        <w:t xml:space="preserve"> hivatalos képviselője</w:t>
      </w:r>
      <w:r w:rsidR="00624410" w:rsidRPr="00A27292">
        <w:rPr>
          <w:rFonts w:eastAsiaTheme="minorEastAsia" w:cstheme="minorHAnsi"/>
          <w:color w:val="000000"/>
        </w:rPr>
        <w:t xml:space="preserve"> </w:t>
      </w:r>
      <w:r w:rsidRPr="00A27292">
        <w:rPr>
          <w:rFonts w:eastAsiaTheme="minorEastAsia" w:cstheme="minorHAnsi"/>
          <w:color w:val="000000"/>
        </w:rPr>
        <w:t xml:space="preserve">végzi a tanúsítványigénylést az EKR-en </w:t>
      </w:r>
      <w:r w:rsidR="00624410" w:rsidRPr="00A27292">
        <w:rPr>
          <w:rFonts w:eastAsiaTheme="minorEastAsia" w:cstheme="minorHAnsi"/>
          <w:color w:val="000000"/>
        </w:rPr>
        <w:t>keresztül a rendszer további használói részére, fokozottan ellenőrizzék, hogy a papír alapon aláírt</w:t>
      </w:r>
      <w:r w:rsidRPr="00A27292">
        <w:rPr>
          <w:rFonts w:eastAsiaTheme="minorEastAsia" w:cstheme="minorHAnsi"/>
          <w:color w:val="000000"/>
        </w:rPr>
        <w:t xml:space="preserve">, </w:t>
      </w:r>
      <w:proofErr w:type="spellStart"/>
      <w:r w:rsidRPr="00A27292">
        <w:rPr>
          <w:rFonts w:eastAsiaTheme="minorEastAsia" w:cstheme="minorHAnsi"/>
          <w:color w:val="000000"/>
        </w:rPr>
        <w:t>Netlock</w:t>
      </w:r>
      <w:proofErr w:type="spellEnd"/>
      <w:r w:rsidRPr="00A27292">
        <w:rPr>
          <w:rFonts w:eastAsiaTheme="minorEastAsia" w:cstheme="minorHAnsi"/>
          <w:color w:val="000000"/>
        </w:rPr>
        <w:t xml:space="preserve"> Kft. szolgáltatási szerződésé</w:t>
      </w:r>
      <w:r w:rsidR="00624410" w:rsidRPr="00A27292">
        <w:rPr>
          <w:rFonts w:eastAsiaTheme="minorEastAsia" w:cstheme="minorHAnsi"/>
          <w:color w:val="000000"/>
        </w:rPr>
        <w:t xml:space="preserve">n és meghatalmazáson milyen jogosultságú </w:t>
      </w:r>
      <w:r w:rsidRPr="00A27292">
        <w:rPr>
          <w:rFonts w:eastAsiaTheme="minorEastAsia" w:cstheme="minorHAnsi"/>
          <w:color w:val="000000"/>
        </w:rPr>
        <w:t>tanúsítvány igénylést írnak alá.</w:t>
      </w:r>
    </w:p>
    <w:p w14:paraId="6525FC0D" w14:textId="11F8E976" w:rsidR="00511BF4" w:rsidRPr="00A27292" w:rsidRDefault="00511BF4">
      <w:pPr>
        <w:jc w:val="both"/>
        <w:rPr>
          <w:rFonts w:eastAsiaTheme="minorEastAsia" w:cstheme="minorHAnsi"/>
          <w:color w:val="000000"/>
        </w:rPr>
      </w:pPr>
    </w:p>
    <w:p w14:paraId="45EB266F" w14:textId="77777777" w:rsidR="00893D2A" w:rsidRPr="00A27292" w:rsidRDefault="00893D2A">
      <w:pPr>
        <w:pStyle w:val="Listaszerbekezds"/>
        <w:numPr>
          <w:ilvl w:val="0"/>
          <w:numId w:val="3"/>
        </w:numPr>
        <w:jc w:val="both"/>
        <w:rPr>
          <w:rFonts w:eastAsiaTheme="minorEastAsia" w:cstheme="minorHAnsi"/>
          <w:b/>
          <w:color w:val="000000"/>
        </w:rPr>
      </w:pPr>
      <w:r w:rsidRPr="00A27292">
        <w:rPr>
          <w:rFonts w:eastAsiaTheme="minorEastAsia" w:cstheme="minorHAnsi"/>
          <w:b/>
          <w:color w:val="000000"/>
        </w:rPr>
        <w:t xml:space="preserve">Felhívjuk a figyelmüket, hogy a küldeményeket </w:t>
      </w:r>
      <w:r w:rsidR="00624410" w:rsidRPr="00A27292">
        <w:rPr>
          <w:rFonts w:eastAsiaTheme="minorEastAsia" w:cstheme="minorHAnsi"/>
          <w:b/>
          <w:color w:val="000000"/>
        </w:rPr>
        <w:t>3</w:t>
      </w:r>
      <w:r w:rsidRPr="00A27292">
        <w:rPr>
          <w:rFonts w:eastAsiaTheme="minorEastAsia" w:cstheme="minorHAnsi"/>
          <w:b/>
          <w:color w:val="000000"/>
        </w:rPr>
        <w:t>0 napig tárolja cégkapu!</w:t>
      </w:r>
      <w:r w:rsidR="00624410" w:rsidRPr="00A27292">
        <w:rPr>
          <w:rFonts w:eastAsiaTheme="minorEastAsia" w:cstheme="minorHAnsi"/>
          <w:b/>
          <w:color w:val="000000"/>
        </w:rPr>
        <w:t xml:space="preserve"> </w:t>
      </w:r>
    </w:p>
    <w:p w14:paraId="692E425E" w14:textId="77777777" w:rsidR="00893D2A" w:rsidRPr="00A27292" w:rsidRDefault="00893D2A">
      <w:pPr>
        <w:pStyle w:val="Listaszerbekezds"/>
        <w:jc w:val="both"/>
        <w:rPr>
          <w:rFonts w:eastAsiaTheme="minorEastAsia" w:cstheme="minorHAnsi"/>
          <w:b/>
          <w:color w:val="000000"/>
        </w:rPr>
      </w:pPr>
    </w:p>
    <w:p w14:paraId="2EB50C62" w14:textId="20D3AE76" w:rsidR="00624410" w:rsidRPr="00A27292" w:rsidRDefault="00893D2A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Ezen határidőben mindenképpen vegyék át</w:t>
      </w:r>
      <w:r w:rsidR="00624410" w:rsidRPr="00A27292">
        <w:rPr>
          <w:rFonts w:eastAsiaTheme="minorEastAsia" w:cstheme="minorHAnsi"/>
          <w:color w:val="000000"/>
        </w:rPr>
        <w:t xml:space="preserve"> a cégkapun keresztül a küldött d</w:t>
      </w:r>
      <w:r w:rsidR="00DB3E9B" w:rsidRPr="00A27292">
        <w:rPr>
          <w:rFonts w:eastAsiaTheme="minorEastAsia" w:cstheme="minorHAnsi"/>
          <w:color w:val="000000"/>
        </w:rPr>
        <w:t>okumentumokat</w:t>
      </w:r>
      <w:r w:rsidR="00093420" w:rsidRPr="00A27292">
        <w:rPr>
          <w:rFonts w:eastAsiaTheme="minorEastAsia" w:cstheme="minorHAnsi"/>
          <w:color w:val="000000"/>
        </w:rPr>
        <w:t xml:space="preserve"> és lehetőség szerint helyezzék át azt a tartós tárba</w:t>
      </w:r>
      <w:r w:rsidR="00DB3E9B" w:rsidRPr="00A27292">
        <w:rPr>
          <w:rFonts w:eastAsiaTheme="minorEastAsia" w:cstheme="minorHAnsi"/>
          <w:color w:val="000000"/>
        </w:rPr>
        <w:t xml:space="preserve">! Ha nem veszik át, </w:t>
      </w:r>
      <w:r w:rsidR="00624410" w:rsidRPr="00A27292">
        <w:rPr>
          <w:rFonts w:eastAsiaTheme="minorEastAsia" w:cstheme="minorHAnsi"/>
          <w:color w:val="000000"/>
        </w:rPr>
        <w:t xml:space="preserve">akkor a meghiúsulási igazolás kiállítása után az </w:t>
      </w:r>
      <w:r w:rsidR="00700C0E" w:rsidRPr="00A27292">
        <w:rPr>
          <w:rFonts w:eastAsiaTheme="minorEastAsia" w:cstheme="minorHAnsi"/>
          <w:color w:val="000000"/>
        </w:rPr>
        <w:t>EKR-</w:t>
      </w:r>
      <w:proofErr w:type="spellStart"/>
      <w:r w:rsidR="00700C0E" w:rsidRPr="00A27292">
        <w:rPr>
          <w:rFonts w:eastAsiaTheme="minorEastAsia" w:cstheme="minorHAnsi"/>
          <w:color w:val="000000"/>
        </w:rPr>
        <w:t>ből</w:t>
      </w:r>
      <w:proofErr w:type="spellEnd"/>
      <w:r w:rsidR="00624410" w:rsidRPr="00A27292">
        <w:rPr>
          <w:rFonts w:eastAsiaTheme="minorEastAsia" w:cstheme="minorHAnsi"/>
          <w:color w:val="000000"/>
        </w:rPr>
        <w:t xml:space="preserve"> továbbra is letölthető lesz a dokumentum.</w:t>
      </w:r>
    </w:p>
    <w:p w14:paraId="73D896D7" w14:textId="1F2ED1C3" w:rsidR="00AD3F74" w:rsidRPr="00A27292" w:rsidRDefault="00AD3F74">
      <w:pPr>
        <w:jc w:val="both"/>
        <w:rPr>
          <w:rFonts w:eastAsiaTheme="minorEastAsia" w:cstheme="minorHAnsi"/>
          <w:color w:val="000000"/>
        </w:rPr>
      </w:pPr>
      <w:r w:rsidRPr="00A27292">
        <w:rPr>
          <w:rFonts w:eastAsiaTheme="minorEastAsia" w:cstheme="minorHAnsi"/>
          <w:color w:val="000000"/>
        </w:rPr>
        <w:t>Az EKR-ben meglévő dokumentumtár megmarad, viszont csak akkor lehet majd letölteni egy dokumentumot, amennyiben a cégkapun keresztül átvételre került a sportági szakszövetség részéről küldött dokumentum, vagy a kézbesítési vélelem beállt</w:t>
      </w:r>
      <w:r w:rsidR="00113825" w:rsidRPr="00A27292">
        <w:rPr>
          <w:rFonts w:eastAsiaTheme="minorEastAsia" w:cstheme="minorHAnsi"/>
          <w:color w:val="000000"/>
        </w:rPr>
        <w:t>.</w:t>
      </w:r>
    </w:p>
    <w:p w14:paraId="72A8C538" w14:textId="6263F7A7" w:rsidR="00624410" w:rsidRDefault="00624410">
      <w:pPr>
        <w:jc w:val="both"/>
        <w:rPr>
          <w:rFonts w:eastAsiaTheme="minorEastAsia" w:cstheme="minorHAnsi"/>
          <w:lang w:eastAsia="hu-HU"/>
        </w:rPr>
      </w:pPr>
    </w:p>
    <w:p w14:paraId="4FA2E955" w14:textId="77777777" w:rsidR="00376F0A" w:rsidRPr="00A27292" w:rsidRDefault="00376F0A" w:rsidP="0056016F">
      <w:pPr>
        <w:jc w:val="both"/>
        <w:rPr>
          <w:rFonts w:cstheme="minorHAnsi"/>
        </w:rPr>
      </w:pPr>
    </w:p>
    <w:sectPr w:rsidR="00376F0A" w:rsidRPr="00A272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08CF" w14:textId="77777777" w:rsidR="00CB2435" w:rsidRDefault="00CB2435" w:rsidP="00624410">
      <w:r>
        <w:separator/>
      </w:r>
    </w:p>
  </w:endnote>
  <w:endnote w:type="continuationSeparator" w:id="0">
    <w:p w14:paraId="5F46B84B" w14:textId="77777777" w:rsidR="00CB2435" w:rsidRDefault="00CB2435" w:rsidP="0062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221426"/>
      <w:docPartObj>
        <w:docPartGallery w:val="Page Numbers (Bottom of Page)"/>
        <w:docPartUnique/>
      </w:docPartObj>
    </w:sdtPr>
    <w:sdtEndPr/>
    <w:sdtContent>
      <w:p w14:paraId="4AABFA09" w14:textId="335403B4" w:rsidR="00624410" w:rsidRDefault="0062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12">
          <w:rPr>
            <w:noProof/>
          </w:rPr>
          <w:t>4</w:t>
        </w:r>
        <w:r>
          <w:fldChar w:fldCharType="end"/>
        </w:r>
      </w:p>
    </w:sdtContent>
  </w:sdt>
  <w:p w14:paraId="42A411D9" w14:textId="77777777" w:rsidR="00624410" w:rsidRDefault="006244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E19C" w14:textId="77777777" w:rsidR="00CB2435" w:rsidRDefault="00CB2435" w:rsidP="00624410">
      <w:r>
        <w:separator/>
      </w:r>
    </w:p>
  </w:footnote>
  <w:footnote w:type="continuationSeparator" w:id="0">
    <w:p w14:paraId="529FAFDF" w14:textId="77777777" w:rsidR="00CB2435" w:rsidRDefault="00CB2435" w:rsidP="00624410">
      <w:r>
        <w:continuationSeparator/>
      </w:r>
    </w:p>
  </w:footnote>
  <w:footnote w:id="1">
    <w:p w14:paraId="7E20779D" w14:textId="46A873B1" w:rsidR="00624410" w:rsidRPr="00F75522" w:rsidRDefault="00624410" w:rsidP="00624410">
      <w:pPr>
        <w:pStyle w:val="Lbjegyzetszveg"/>
        <w:rPr>
          <w:sz w:val="16"/>
          <w:szCs w:val="16"/>
        </w:rPr>
      </w:pPr>
      <w:r w:rsidRPr="00F75522">
        <w:rPr>
          <w:rStyle w:val="Lbjegyzet-hivatkozs"/>
          <w:sz w:val="16"/>
          <w:szCs w:val="16"/>
        </w:rPr>
        <w:footnoteRef/>
      </w:r>
      <w:r w:rsidRPr="00F75522">
        <w:rPr>
          <w:sz w:val="16"/>
          <w:szCs w:val="16"/>
        </w:rPr>
        <w:t xml:space="preserve"> </w:t>
      </w:r>
      <w:r w:rsidR="002D3B99">
        <w:rPr>
          <w:rFonts w:eastAsiaTheme="minorEastAsia" w:cstheme="minorHAnsi"/>
          <w:color w:val="000000"/>
          <w:sz w:val="16"/>
          <w:szCs w:val="16"/>
        </w:rPr>
        <w:t>A</w:t>
      </w:r>
      <w:r w:rsidRPr="00624410">
        <w:rPr>
          <w:rFonts w:eastAsiaTheme="minorEastAsia" w:cstheme="minorHAnsi"/>
          <w:color w:val="000000"/>
          <w:sz w:val="16"/>
          <w:szCs w:val="16"/>
        </w:rPr>
        <w:t xml:space="preserve">z elektronikus ügyintézés és a bizalmi szolgáltatások általános szabályairól szóló 2015. évi CCXXII. törvény </w:t>
      </w:r>
      <w:r w:rsidRPr="00F75522">
        <w:rPr>
          <w:rFonts w:eastAsiaTheme="minorEastAsia" w:cstheme="minorHAnsi"/>
          <w:color w:val="000000"/>
          <w:sz w:val="16"/>
          <w:szCs w:val="16"/>
        </w:rPr>
        <w:t>18. §</w:t>
      </w:r>
      <w:r w:rsidRPr="00624410">
        <w:rPr>
          <w:rFonts w:eastAsiaTheme="minorEastAsia" w:cstheme="minorHAnsi"/>
          <w:color w:val="000000"/>
          <w:sz w:val="16"/>
          <w:szCs w:val="16"/>
        </w:rPr>
        <w:t>,</w:t>
      </w:r>
    </w:p>
  </w:footnote>
  <w:footnote w:id="2">
    <w:p w14:paraId="3E99C349" w14:textId="476B2D95" w:rsidR="00624410" w:rsidRDefault="00624410">
      <w:pPr>
        <w:pStyle w:val="Lbjegyzetszveg"/>
      </w:pPr>
      <w:r w:rsidRPr="00F75522">
        <w:rPr>
          <w:rStyle w:val="Lbjegyzet-hivatkozs"/>
          <w:sz w:val="16"/>
          <w:szCs w:val="16"/>
        </w:rPr>
        <w:footnoteRef/>
      </w:r>
      <w:r w:rsidRPr="00F75522">
        <w:rPr>
          <w:sz w:val="16"/>
          <w:szCs w:val="16"/>
        </w:rPr>
        <w:t xml:space="preserve"> </w:t>
      </w:r>
      <w:r w:rsidR="002D3B99">
        <w:rPr>
          <w:rFonts w:eastAsiaTheme="minorEastAsia" w:cstheme="minorHAnsi"/>
          <w:color w:val="000000"/>
          <w:sz w:val="16"/>
          <w:szCs w:val="16"/>
        </w:rPr>
        <w:t>A</w:t>
      </w:r>
      <w:r w:rsidRPr="00624410">
        <w:rPr>
          <w:rFonts w:eastAsiaTheme="minorEastAsia" w:cstheme="minorHAnsi"/>
          <w:color w:val="000000"/>
          <w:sz w:val="16"/>
          <w:szCs w:val="16"/>
        </w:rPr>
        <w:t>z általános közigazgatási rendtartásról szóló 2016. évi CL. törvény 13. §</w:t>
      </w:r>
    </w:p>
  </w:footnote>
  <w:footnote w:id="3">
    <w:p w14:paraId="2BE5AE19" w14:textId="77777777" w:rsidR="00BE784D" w:rsidRDefault="00BE78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700C0E">
        <w:rPr>
          <w:rFonts w:eastAsiaTheme="minorEastAsia" w:cstheme="minorHAnsi"/>
          <w:color w:val="000000"/>
          <w:sz w:val="16"/>
          <w:szCs w:val="16"/>
        </w:rPr>
        <w:t>Eüsztv</w:t>
      </w:r>
      <w:proofErr w:type="spellEnd"/>
      <w:r w:rsidRPr="00700C0E">
        <w:rPr>
          <w:rFonts w:eastAsiaTheme="minorEastAsia" w:cstheme="minorHAnsi"/>
          <w:color w:val="000000"/>
          <w:sz w:val="16"/>
          <w:szCs w:val="16"/>
        </w:rPr>
        <w:t>. 14. §</w:t>
      </w:r>
    </w:p>
  </w:footnote>
  <w:footnote w:id="4">
    <w:p w14:paraId="2554C21C" w14:textId="77777777" w:rsidR="00E87A36" w:rsidRPr="00700C0E" w:rsidRDefault="00E87A36">
      <w:pPr>
        <w:pStyle w:val="Lbjegyzetszveg"/>
        <w:rPr>
          <w:sz w:val="16"/>
          <w:szCs w:val="16"/>
        </w:rPr>
      </w:pPr>
      <w:r w:rsidRPr="00700C0E">
        <w:rPr>
          <w:rStyle w:val="Lbjegyzet-hivatkozs"/>
          <w:sz w:val="16"/>
          <w:szCs w:val="16"/>
        </w:rPr>
        <w:footnoteRef/>
      </w:r>
      <w:r w:rsidRPr="00700C0E">
        <w:rPr>
          <w:sz w:val="16"/>
          <w:szCs w:val="16"/>
        </w:rPr>
        <w:t xml:space="preserve"> </w:t>
      </w:r>
      <w:proofErr w:type="spellStart"/>
      <w:r w:rsidRPr="00700C0E">
        <w:rPr>
          <w:sz w:val="16"/>
          <w:szCs w:val="16"/>
        </w:rPr>
        <w:t>Eüsztv</w:t>
      </w:r>
      <w:proofErr w:type="spellEnd"/>
      <w:r w:rsidRPr="00700C0E">
        <w:rPr>
          <w:sz w:val="16"/>
          <w:szCs w:val="16"/>
        </w:rPr>
        <w:t xml:space="preserve">. 14. §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</w:tblGrid>
    <w:tr w:rsidR="009E206E" w14:paraId="77BD8E17" w14:textId="77777777" w:rsidTr="00D62D48">
      <w:tc>
        <w:tcPr>
          <w:tcW w:w="3227" w:type="dxa"/>
        </w:tcPr>
        <w:p w14:paraId="2BF882C5" w14:textId="77777777" w:rsidR="009E206E" w:rsidRDefault="00CB2435" w:rsidP="009E206E">
          <w:pPr>
            <w:pStyle w:val="lfej"/>
            <w:jc w:val="right"/>
          </w:pPr>
        </w:p>
      </w:tc>
    </w:tr>
  </w:tbl>
  <w:p w14:paraId="3E00FB7C" w14:textId="77777777" w:rsidR="009E206E" w:rsidRDefault="00CB24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814"/>
    <w:multiLevelType w:val="hybridMultilevel"/>
    <w:tmpl w:val="74823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264B"/>
    <w:multiLevelType w:val="hybridMultilevel"/>
    <w:tmpl w:val="16DA2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10"/>
    <w:rsid w:val="00093420"/>
    <w:rsid w:val="000A7C9D"/>
    <w:rsid w:val="000B584D"/>
    <w:rsid w:val="00113825"/>
    <w:rsid w:val="001315DC"/>
    <w:rsid w:val="00294B7D"/>
    <w:rsid w:val="002D3B99"/>
    <w:rsid w:val="003471E6"/>
    <w:rsid w:val="00354EFB"/>
    <w:rsid w:val="00372F86"/>
    <w:rsid w:val="00376F0A"/>
    <w:rsid w:val="003950F3"/>
    <w:rsid w:val="004669E8"/>
    <w:rsid w:val="0046771E"/>
    <w:rsid w:val="00511BF4"/>
    <w:rsid w:val="0053152F"/>
    <w:rsid w:val="005330D4"/>
    <w:rsid w:val="0056016F"/>
    <w:rsid w:val="00584818"/>
    <w:rsid w:val="005C1FF9"/>
    <w:rsid w:val="00624410"/>
    <w:rsid w:val="00626739"/>
    <w:rsid w:val="00693C5F"/>
    <w:rsid w:val="00700C0E"/>
    <w:rsid w:val="007124E2"/>
    <w:rsid w:val="00733103"/>
    <w:rsid w:val="0079383B"/>
    <w:rsid w:val="00795AB0"/>
    <w:rsid w:val="00825D75"/>
    <w:rsid w:val="00877BF3"/>
    <w:rsid w:val="00893D2A"/>
    <w:rsid w:val="008A7B46"/>
    <w:rsid w:val="00927C89"/>
    <w:rsid w:val="009D446A"/>
    <w:rsid w:val="00A155BA"/>
    <w:rsid w:val="00A27292"/>
    <w:rsid w:val="00A561F1"/>
    <w:rsid w:val="00AD3F74"/>
    <w:rsid w:val="00AE3D60"/>
    <w:rsid w:val="00AE7556"/>
    <w:rsid w:val="00B000C5"/>
    <w:rsid w:val="00B3264F"/>
    <w:rsid w:val="00B55312"/>
    <w:rsid w:val="00B973AD"/>
    <w:rsid w:val="00BE784D"/>
    <w:rsid w:val="00CB2435"/>
    <w:rsid w:val="00D562C9"/>
    <w:rsid w:val="00D67F97"/>
    <w:rsid w:val="00DB3E9B"/>
    <w:rsid w:val="00E3481D"/>
    <w:rsid w:val="00E44C73"/>
    <w:rsid w:val="00E81EAF"/>
    <w:rsid w:val="00E87A36"/>
    <w:rsid w:val="00E95AEF"/>
    <w:rsid w:val="00EE27B8"/>
    <w:rsid w:val="00EE2912"/>
    <w:rsid w:val="00F10B90"/>
    <w:rsid w:val="00F75522"/>
    <w:rsid w:val="00F92FAF"/>
    <w:rsid w:val="00FB1721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5546"/>
  <w15:chartTrackingRefBased/>
  <w15:docId w15:val="{76C086FA-89BA-4460-A194-74BE21D3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410"/>
    <w:pPr>
      <w:tabs>
        <w:tab w:val="center" w:pos="4536"/>
        <w:tab w:val="right" w:pos="9072"/>
      </w:tabs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24410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62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244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41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244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441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244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93D2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B58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8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8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8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8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8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84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10B9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46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yfelkapu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gitseg.magyarorszag.hu/segitseg/cegkap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hely.gov.hu/adminisztrac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5DCD-7655-4663-BCE6-F6CDB5EB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Róbert</dc:creator>
  <cp:keywords/>
  <dc:description/>
  <cp:lastModifiedBy>MVLSZ</cp:lastModifiedBy>
  <cp:revision>3</cp:revision>
  <dcterms:created xsi:type="dcterms:W3CDTF">2019-04-15T13:31:00Z</dcterms:created>
  <dcterms:modified xsi:type="dcterms:W3CDTF">2019-05-16T09:21:00Z</dcterms:modified>
</cp:coreProperties>
</file>